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6FFC0" w14:textId="65569D6B" w:rsidR="00B32B83" w:rsidRPr="005A29C7" w:rsidRDefault="00B32B83" w:rsidP="004E63E4">
      <w:pPr>
        <w:pStyle w:val="Heading3"/>
        <w:numPr>
          <w:ilvl w:val="0"/>
          <w:numId w:val="0"/>
        </w:numPr>
        <w:spacing w:after="220"/>
        <w:rPr>
          <w:rFonts w:ascii="Arial" w:hAnsi="Arial" w:cs="Arial"/>
        </w:rPr>
      </w:pPr>
      <w:r w:rsidRPr="005A29C7">
        <w:rPr>
          <w:rFonts w:ascii="Arial" w:hAnsi="Arial" w:cs="Arial"/>
        </w:rPr>
        <w:t xml:space="preserve">Form </w:t>
      </w:r>
      <w:r w:rsidR="00FC7E2F" w:rsidRPr="005A29C7">
        <w:rPr>
          <w:rFonts w:ascii="Arial" w:hAnsi="Arial" w:cs="Arial"/>
        </w:rPr>
        <w:t>2.3</w:t>
      </w:r>
      <w:r w:rsidRPr="005A29C7">
        <w:rPr>
          <w:rFonts w:ascii="Arial" w:hAnsi="Arial" w:cs="Arial"/>
        </w:rPr>
        <w:t>-5 Written Examination Review Worksheet</w:t>
      </w:r>
    </w:p>
    <w:tbl>
      <w:tblPr>
        <w:tblStyle w:val="TableGrid1"/>
        <w:tblpPr w:leftFromText="180" w:rightFromText="180" w:vertAnchor="text" w:horzAnchor="margin" w:tblpY="-72"/>
        <w:tblW w:w="13829" w:type="dxa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408"/>
        <w:gridCol w:w="546"/>
        <w:gridCol w:w="626"/>
        <w:gridCol w:w="528"/>
        <w:gridCol w:w="440"/>
        <w:gridCol w:w="352"/>
        <w:gridCol w:w="793"/>
        <w:gridCol w:w="531"/>
        <w:gridCol w:w="705"/>
        <w:gridCol w:w="705"/>
        <w:gridCol w:w="705"/>
        <w:gridCol w:w="617"/>
        <w:gridCol w:w="705"/>
        <w:gridCol w:w="793"/>
        <w:gridCol w:w="881"/>
        <w:gridCol w:w="793"/>
        <w:gridCol w:w="3701"/>
      </w:tblGrid>
      <w:tr w:rsidR="00C658B6" w:rsidRPr="005A29C7" w14:paraId="30B74561" w14:textId="77777777" w:rsidTr="00C658B6">
        <w:trPr>
          <w:trHeight w:val="449"/>
        </w:trPr>
        <w:tc>
          <w:tcPr>
            <w:tcW w:w="408" w:type="dxa"/>
            <w:vMerge w:val="restart"/>
            <w:vAlign w:val="center"/>
          </w:tcPr>
          <w:p w14:paraId="64B5EA68" w14:textId="77777777" w:rsidR="00C658B6" w:rsidRPr="005A29C7" w:rsidRDefault="00C658B6" w:rsidP="00C658B6">
            <w:pPr>
              <w:rPr>
                <w:sz w:val="15"/>
                <w:szCs w:val="15"/>
              </w:rPr>
            </w:pPr>
            <w:r w:rsidRPr="005A29C7">
              <w:rPr>
                <w:sz w:val="15"/>
                <w:szCs w:val="15"/>
              </w:rPr>
              <w:t>Q#</w:t>
            </w:r>
          </w:p>
        </w:tc>
        <w:tc>
          <w:tcPr>
            <w:tcW w:w="546" w:type="dxa"/>
            <w:vMerge w:val="restart"/>
            <w:vAlign w:val="center"/>
          </w:tcPr>
          <w:p w14:paraId="31EE7B4A" w14:textId="77777777" w:rsidR="00C658B6" w:rsidRPr="005A29C7" w:rsidRDefault="00C658B6" w:rsidP="00C658B6">
            <w:pPr>
              <w:rPr>
                <w:sz w:val="15"/>
                <w:szCs w:val="15"/>
              </w:rPr>
            </w:pPr>
            <w:r w:rsidRPr="005A29C7">
              <w:rPr>
                <w:sz w:val="15"/>
                <w:szCs w:val="15"/>
              </w:rPr>
              <w:t>1.</w:t>
            </w:r>
          </w:p>
          <w:p w14:paraId="24FC81C1" w14:textId="77777777" w:rsidR="00C658B6" w:rsidRPr="005A29C7" w:rsidRDefault="00C658B6" w:rsidP="00C658B6">
            <w:pPr>
              <w:rPr>
                <w:sz w:val="15"/>
                <w:szCs w:val="15"/>
              </w:rPr>
            </w:pPr>
            <w:r w:rsidRPr="005A29C7">
              <w:rPr>
                <w:sz w:val="15"/>
                <w:szCs w:val="15"/>
              </w:rPr>
              <w:t>LOK</w:t>
            </w:r>
          </w:p>
          <w:p w14:paraId="060A819D" w14:textId="77777777" w:rsidR="00C658B6" w:rsidRPr="005A29C7" w:rsidRDefault="00C658B6" w:rsidP="00C658B6">
            <w:pPr>
              <w:rPr>
                <w:sz w:val="15"/>
                <w:szCs w:val="15"/>
              </w:rPr>
            </w:pPr>
            <w:r w:rsidRPr="005A29C7">
              <w:rPr>
                <w:sz w:val="15"/>
                <w:szCs w:val="15"/>
              </w:rPr>
              <w:t>(F/H)</w:t>
            </w:r>
          </w:p>
        </w:tc>
        <w:tc>
          <w:tcPr>
            <w:tcW w:w="626" w:type="dxa"/>
            <w:vMerge w:val="restart"/>
            <w:vAlign w:val="center"/>
          </w:tcPr>
          <w:p w14:paraId="5C1B15DC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  <w:r w:rsidRPr="005A29C7">
              <w:rPr>
                <w:sz w:val="15"/>
                <w:szCs w:val="15"/>
              </w:rPr>
              <w:t>2.</w:t>
            </w:r>
          </w:p>
          <w:p w14:paraId="1622911C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  <w:r w:rsidRPr="005A29C7">
              <w:rPr>
                <w:sz w:val="15"/>
                <w:szCs w:val="15"/>
              </w:rPr>
              <w:t>LOD</w:t>
            </w:r>
          </w:p>
          <w:p w14:paraId="4725A022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  <w:r w:rsidRPr="005A29C7">
              <w:rPr>
                <w:sz w:val="15"/>
                <w:szCs w:val="15"/>
              </w:rPr>
              <w:t>(1–5)</w:t>
            </w:r>
          </w:p>
        </w:tc>
        <w:tc>
          <w:tcPr>
            <w:tcW w:w="2644" w:type="dxa"/>
            <w:gridSpan w:val="5"/>
            <w:vAlign w:val="center"/>
          </w:tcPr>
          <w:p w14:paraId="097D24B4" w14:textId="77777777" w:rsidR="00C658B6" w:rsidRPr="005A29C7" w:rsidRDefault="00C658B6" w:rsidP="00C658B6">
            <w:pPr>
              <w:rPr>
                <w:sz w:val="15"/>
                <w:szCs w:val="15"/>
              </w:rPr>
            </w:pPr>
            <w:r w:rsidRPr="005A29C7">
              <w:rPr>
                <w:sz w:val="15"/>
                <w:szCs w:val="15"/>
              </w:rPr>
              <w:t>3.  Psychometric Flaws</w:t>
            </w:r>
          </w:p>
        </w:tc>
        <w:tc>
          <w:tcPr>
            <w:tcW w:w="2732" w:type="dxa"/>
            <w:gridSpan w:val="4"/>
            <w:vAlign w:val="center"/>
          </w:tcPr>
          <w:p w14:paraId="20F5B388" w14:textId="77777777" w:rsidR="00C658B6" w:rsidRPr="005A29C7" w:rsidRDefault="00C658B6" w:rsidP="00C658B6">
            <w:pPr>
              <w:rPr>
                <w:sz w:val="15"/>
                <w:szCs w:val="15"/>
              </w:rPr>
            </w:pPr>
            <w:r w:rsidRPr="005A29C7">
              <w:rPr>
                <w:sz w:val="15"/>
                <w:szCs w:val="15"/>
              </w:rPr>
              <w:t>4. Job Content Flaws</w:t>
            </w:r>
          </w:p>
        </w:tc>
        <w:tc>
          <w:tcPr>
            <w:tcW w:w="1498" w:type="dxa"/>
            <w:gridSpan w:val="2"/>
            <w:vAlign w:val="center"/>
          </w:tcPr>
          <w:p w14:paraId="0CF52D58" w14:textId="77777777" w:rsidR="00C658B6" w:rsidRPr="005A29C7" w:rsidRDefault="00C658B6" w:rsidP="00C658B6">
            <w:pPr>
              <w:rPr>
                <w:sz w:val="15"/>
                <w:szCs w:val="15"/>
              </w:rPr>
            </w:pPr>
            <w:r w:rsidRPr="005A29C7">
              <w:rPr>
                <w:sz w:val="15"/>
                <w:szCs w:val="15"/>
              </w:rPr>
              <w:t>5. K/A Use Flaws</w:t>
            </w:r>
          </w:p>
        </w:tc>
        <w:tc>
          <w:tcPr>
            <w:tcW w:w="881" w:type="dxa"/>
            <w:vMerge w:val="restart"/>
            <w:vAlign w:val="center"/>
          </w:tcPr>
          <w:p w14:paraId="34D940A4" w14:textId="77777777" w:rsidR="00C658B6" w:rsidRPr="005A29C7" w:rsidRDefault="00C658B6" w:rsidP="00C658B6">
            <w:pPr>
              <w:rPr>
                <w:sz w:val="15"/>
                <w:szCs w:val="15"/>
              </w:rPr>
            </w:pPr>
            <w:r w:rsidRPr="005A29C7">
              <w:rPr>
                <w:sz w:val="15"/>
                <w:szCs w:val="15"/>
              </w:rPr>
              <w:t>6. Source</w:t>
            </w:r>
          </w:p>
          <w:p w14:paraId="0D91ABD9" w14:textId="77777777" w:rsidR="00C658B6" w:rsidRPr="005A29C7" w:rsidRDefault="00C658B6" w:rsidP="00C658B6">
            <w:pPr>
              <w:rPr>
                <w:sz w:val="15"/>
                <w:szCs w:val="15"/>
              </w:rPr>
            </w:pPr>
            <w:r w:rsidRPr="005A29C7">
              <w:rPr>
                <w:sz w:val="15"/>
                <w:szCs w:val="15"/>
              </w:rPr>
              <w:t>(B/M/N)</w:t>
            </w:r>
          </w:p>
        </w:tc>
        <w:tc>
          <w:tcPr>
            <w:tcW w:w="793" w:type="dxa"/>
            <w:vMerge w:val="restart"/>
            <w:vAlign w:val="center"/>
          </w:tcPr>
          <w:p w14:paraId="287A5643" w14:textId="77777777" w:rsidR="00C658B6" w:rsidRPr="005A29C7" w:rsidRDefault="00C658B6" w:rsidP="00C658B6">
            <w:pPr>
              <w:rPr>
                <w:sz w:val="15"/>
                <w:szCs w:val="15"/>
              </w:rPr>
            </w:pPr>
            <w:r w:rsidRPr="005A29C7">
              <w:rPr>
                <w:sz w:val="15"/>
                <w:szCs w:val="15"/>
              </w:rPr>
              <w:t>7. Status</w:t>
            </w:r>
          </w:p>
          <w:p w14:paraId="784C052E" w14:textId="77777777" w:rsidR="00C658B6" w:rsidRPr="005A29C7" w:rsidRDefault="00C658B6" w:rsidP="00C658B6">
            <w:pPr>
              <w:rPr>
                <w:sz w:val="15"/>
                <w:szCs w:val="15"/>
              </w:rPr>
            </w:pPr>
            <w:r w:rsidRPr="005A29C7">
              <w:rPr>
                <w:sz w:val="15"/>
                <w:szCs w:val="15"/>
              </w:rPr>
              <w:t>(U/E/S)</w:t>
            </w:r>
          </w:p>
        </w:tc>
        <w:tc>
          <w:tcPr>
            <w:tcW w:w="3701" w:type="dxa"/>
            <w:vMerge w:val="restart"/>
            <w:vAlign w:val="center"/>
          </w:tcPr>
          <w:p w14:paraId="176FA26F" w14:textId="77777777" w:rsidR="00C658B6" w:rsidRPr="005A29C7" w:rsidRDefault="00C658B6" w:rsidP="00C658B6">
            <w:pPr>
              <w:rPr>
                <w:sz w:val="15"/>
                <w:szCs w:val="15"/>
              </w:rPr>
            </w:pPr>
            <w:r w:rsidRPr="005A29C7">
              <w:rPr>
                <w:sz w:val="15"/>
                <w:szCs w:val="15"/>
              </w:rPr>
              <w:t>8. Explanation</w:t>
            </w:r>
          </w:p>
        </w:tc>
      </w:tr>
      <w:tr w:rsidR="00C658B6" w:rsidRPr="005A29C7" w14:paraId="7A9929B0" w14:textId="77777777" w:rsidTr="00C658B6">
        <w:trPr>
          <w:trHeight w:val="449"/>
        </w:trPr>
        <w:tc>
          <w:tcPr>
            <w:tcW w:w="408" w:type="dxa"/>
            <w:vMerge/>
            <w:vAlign w:val="center"/>
          </w:tcPr>
          <w:p w14:paraId="01ED77E7" w14:textId="77777777" w:rsidR="00C658B6" w:rsidRPr="005A29C7" w:rsidRDefault="00C658B6" w:rsidP="00C658B6">
            <w:pPr>
              <w:rPr>
                <w:sz w:val="15"/>
                <w:szCs w:val="15"/>
              </w:rPr>
            </w:pPr>
          </w:p>
        </w:tc>
        <w:tc>
          <w:tcPr>
            <w:tcW w:w="546" w:type="dxa"/>
            <w:vMerge/>
            <w:vAlign w:val="center"/>
          </w:tcPr>
          <w:p w14:paraId="0E1D8E58" w14:textId="77777777" w:rsidR="00C658B6" w:rsidRPr="005A29C7" w:rsidRDefault="00C658B6" w:rsidP="00C658B6">
            <w:pPr>
              <w:rPr>
                <w:sz w:val="15"/>
                <w:szCs w:val="15"/>
              </w:rPr>
            </w:pPr>
          </w:p>
        </w:tc>
        <w:tc>
          <w:tcPr>
            <w:tcW w:w="626" w:type="dxa"/>
            <w:vMerge/>
            <w:vAlign w:val="center"/>
          </w:tcPr>
          <w:p w14:paraId="1EEA8D01" w14:textId="77777777" w:rsidR="00C658B6" w:rsidRPr="005A29C7" w:rsidRDefault="00C658B6" w:rsidP="00C658B6">
            <w:pPr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27303156" w14:textId="77777777" w:rsidR="00C658B6" w:rsidRPr="005A29C7" w:rsidRDefault="00C658B6" w:rsidP="00C658B6">
            <w:pPr>
              <w:rPr>
                <w:sz w:val="15"/>
                <w:szCs w:val="15"/>
              </w:rPr>
            </w:pPr>
            <w:r w:rsidRPr="005A29C7">
              <w:rPr>
                <w:sz w:val="15"/>
                <w:szCs w:val="15"/>
              </w:rPr>
              <w:t>Stem</w:t>
            </w:r>
          </w:p>
          <w:p w14:paraId="7EE17F23" w14:textId="77777777" w:rsidR="00C658B6" w:rsidRPr="005A29C7" w:rsidRDefault="00C658B6" w:rsidP="00C658B6">
            <w:pPr>
              <w:rPr>
                <w:sz w:val="15"/>
                <w:szCs w:val="15"/>
              </w:rPr>
            </w:pPr>
            <w:r w:rsidRPr="005A29C7">
              <w:rPr>
                <w:sz w:val="15"/>
                <w:szCs w:val="15"/>
              </w:rPr>
              <w:t>Focus</w:t>
            </w:r>
          </w:p>
        </w:tc>
        <w:tc>
          <w:tcPr>
            <w:tcW w:w="440" w:type="dxa"/>
            <w:vAlign w:val="center"/>
          </w:tcPr>
          <w:p w14:paraId="2BD76C2F" w14:textId="77777777" w:rsidR="00C658B6" w:rsidRPr="005A29C7" w:rsidRDefault="00C658B6" w:rsidP="00C658B6">
            <w:pPr>
              <w:rPr>
                <w:sz w:val="15"/>
                <w:szCs w:val="15"/>
              </w:rPr>
            </w:pPr>
            <w:r w:rsidRPr="005A29C7">
              <w:rPr>
                <w:sz w:val="15"/>
                <w:szCs w:val="15"/>
              </w:rPr>
              <w:t>Cues</w:t>
            </w:r>
          </w:p>
        </w:tc>
        <w:tc>
          <w:tcPr>
            <w:tcW w:w="352" w:type="dxa"/>
            <w:vAlign w:val="center"/>
          </w:tcPr>
          <w:p w14:paraId="025E1454" w14:textId="77777777" w:rsidR="00C658B6" w:rsidRPr="005A29C7" w:rsidRDefault="00C658B6" w:rsidP="00C658B6">
            <w:pPr>
              <w:rPr>
                <w:sz w:val="15"/>
                <w:szCs w:val="15"/>
              </w:rPr>
            </w:pPr>
            <w:r w:rsidRPr="005A29C7">
              <w:rPr>
                <w:sz w:val="15"/>
                <w:szCs w:val="15"/>
              </w:rPr>
              <w:t>T/F</w:t>
            </w:r>
          </w:p>
        </w:tc>
        <w:tc>
          <w:tcPr>
            <w:tcW w:w="793" w:type="dxa"/>
            <w:vAlign w:val="center"/>
          </w:tcPr>
          <w:p w14:paraId="6E3E9867" w14:textId="77777777" w:rsidR="00C658B6" w:rsidRPr="005A29C7" w:rsidRDefault="00C658B6" w:rsidP="00C658B6">
            <w:pPr>
              <w:rPr>
                <w:sz w:val="15"/>
                <w:szCs w:val="15"/>
              </w:rPr>
            </w:pPr>
            <w:r w:rsidRPr="005A29C7">
              <w:rPr>
                <w:sz w:val="15"/>
                <w:szCs w:val="15"/>
              </w:rPr>
              <w:t>Cred. Dist.</w:t>
            </w:r>
          </w:p>
        </w:tc>
        <w:tc>
          <w:tcPr>
            <w:tcW w:w="528" w:type="dxa"/>
            <w:vAlign w:val="center"/>
          </w:tcPr>
          <w:p w14:paraId="7269A8F8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  <w:r w:rsidRPr="005A29C7">
              <w:rPr>
                <w:sz w:val="15"/>
                <w:szCs w:val="15"/>
              </w:rPr>
              <w:t>Partial</w:t>
            </w:r>
          </w:p>
        </w:tc>
        <w:tc>
          <w:tcPr>
            <w:tcW w:w="705" w:type="dxa"/>
            <w:vAlign w:val="center"/>
          </w:tcPr>
          <w:p w14:paraId="5A84251B" w14:textId="77777777" w:rsidR="00C658B6" w:rsidRPr="005A29C7" w:rsidRDefault="00C658B6" w:rsidP="00C658B6">
            <w:pPr>
              <w:rPr>
                <w:sz w:val="15"/>
                <w:szCs w:val="15"/>
              </w:rPr>
            </w:pPr>
            <w:r w:rsidRPr="005A29C7">
              <w:rPr>
                <w:sz w:val="15"/>
                <w:szCs w:val="15"/>
              </w:rPr>
              <w:t>Job Link</w:t>
            </w:r>
          </w:p>
        </w:tc>
        <w:tc>
          <w:tcPr>
            <w:tcW w:w="705" w:type="dxa"/>
            <w:vAlign w:val="center"/>
          </w:tcPr>
          <w:p w14:paraId="1A90761F" w14:textId="77777777" w:rsidR="00C658B6" w:rsidRPr="005A29C7" w:rsidRDefault="00C658B6" w:rsidP="00C658B6">
            <w:pPr>
              <w:rPr>
                <w:sz w:val="15"/>
                <w:szCs w:val="15"/>
              </w:rPr>
            </w:pPr>
            <w:r w:rsidRPr="005A29C7">
              <w:rPr>
                <w:sz w:val="15"/>
                <w:szCs w:val="15"/>
              </w:rPr>
              <w:t>Minutia</w:t>
            </w:r>
          </w:p>
        </w:tc>
        <w:tc>
          <w:tcPr>
            <w:tcW w:w="705" w:type="dxa"/>
            <w:vAlign w:val="center"/>
          </w:tcPr>
          <w:p w14:paraId="331039A9" w14:textId="77777777" w:rsidR="00C658B6" w:rsidRPr="005A29C7" w:rsidRDefault="00C658B6" w:rsidP="00C658B6">
            <w:pPr>
              <w:rPr>
                <w:sz w:val="15"/>
                <w:szCs w:val="15"/>
              </w:rPr>
            </w:pPr>
            <w:r w:rsidRPr="005A29C7">
              <w:rPr>
                <w:sz w:val="15"/>
                <w:szCs w:val="15"/>
              </w:rPr>
              <w:t>#/Units</w:t>
            </w:r>
          </w:p>
        </w:tc>
        <w:tc>
          <w:tcPr>
            <w:tcW w:w="616" w:type="dxa"/>
            <w:vAlign w:val="center"/>
          </w:tcPr>
          <w:p w14:paraId="1080DD4B" w14:textId="77777777" w:rsidR="00C658B6" w:rsidRPr="005A29C7" w:rsidRDefault="00C658B6" w:rsidP="00C658B6">
            <w:pPr>
              <w:rPr>
                <w:sz w:val="15"/>
                <w:szCs w:val="15"/>
              </w:rPr>
            </w:pPr>
            <w:r w:rsidRPr="005A29C7">
              <w:rPr>
                <w:sz w:val="15"/>
                <w:szCs w:val="15"/>
              </w:rPr>
              <w:t>Logic</w:t>
            </w:r>
          </w:p>
        </w:tc>
        <w:tc>
          <w:tcPr>
            <w:tcW w:w="705" w:type="dxa"/>
            <w:vAlign w:val="center"/>
          </w:tcPr>
          <w:p w14:paraId="3AB63201" w14:textId="77777777" w:rsidR="00C658B6" w:rsidRPr="005A29C7" w:rsidRDefault="00C658B6" w:rsidP="00C658B6">
            <w:pPr>
              <w:rPr>
                <w:sz w:val="15"/>
                <w:szCs w:val="15"/>
              </w:rPr>
            </w:pPr>
            <w:r w:rsidRPr="005A29C7">
              <w:rPr>
                <w:sz w:val="15"/>
                <w:szCs w:val="15"/>
              </w:rPr>
              <w:t>Q–K/A</w:t>
            </w:r>
          </w:p>
        </w:tc>
        <w:tc>
          <w:tcPr>
            <w:tcW w:w="793" w:type="dxa"/>
            <w:vAlign w:val="center"/>
          </w:tcPr>
          <w:p w14:paraId="7AA92D32" w14:textId="77777777" w:rsidR="00C658B6" w:rsidRPr="005A29C7" w:rsidRDefault="00C658B6" w:rsidP="00C658B6">
            <w:pPr>
              <w:rPr>
                <w:sz w:val="15"/>
                <w:szCs w:val="15"/>
              </w:rPr>
            </w:pPr>
            <w:r w:rsidRPr="005A29C7">
              <w:rPr>
                <w:sz w:val="15"/>
                <w:szCs w:val="15"/>
              </w:rPr>
              <w:t>License Level</w:t>
            </w:r>
          </w:p>
        </w:tc>
        <w:tc>
          <w:tcPr>
            <w:tcW w:w="881" w:type="dxa"/>
            <w:vMerge/>
            <w:vAlign w:val="center"/>
          </w:tcPr>
          <w:p w14:paraId="4737D964" w14:textId="77777777" w:rsidR="00C658B6" w:rsidRPr="005A29C7" w:rsidRDefault="00C658B6" w:rsidP="00C658B6">
            <w:pPr>
              <w:rPr>
                <w:sz w:val="15"/>
                <w:szCs w:val="15"/>
              </w:rPr>
            </w:pPr>
          </w:p>
        </w:tc>
        <w:tc>
          <w:tcPr>
            <w:tcW w:w="793" w:type="dxa"/>
            <w:vMerge/>
            <w:vAlign w:val="center"/>
          </w:tcPr>
          <w:p w14:paraId="449B9F7A" w14:textId="77777777" w:rsidR="00C658B6" w:rsidRPr="005A29C7" w:rsidRDefault="00C658B6" w:rsidP="00C658B6">
            <w:pPr>
              <w:rPr>
                <w:sz w:val="15"/>
                <w:szCs w:val="15"/>
              </w:rPr>
            </w:pPr>
          </w:p>
        </w:tc>
        <w:tc>
          <w:tcPr>
            <w:tcW w:w="3701" w:type="dxa"/>
            <w:vMerge/>
            <w:vAlign w:val="center"/>
          </w:tcPr>
          <w:p w14:paraId="2141F678" w14:textId="77777777" w:rsidR="00C658B6" w:rsidRPr="005A29C7" w:rsidRDefault="00C658B6" w:rsidP="00C658B6">
            <w:pPr>
              <w:rPr>
                <w:sz w:val="15"/>
                <w:szCs w:val="15"/>
              </w:rPr>
            </w:pPr>
          </w:p>
        </w:tc>
      </w:tr>
      <w:tr w:rsidR="00C658B6" w:rsidRPr="005A29C7" w14:paraId="77F129A0" w14:textId="77777777" w:rsidTr="00C658B6">
        <w:trPr>
          <w:trHeight w:val="449"/>
        </w:trPr>
        <w:tc>
          <w:tcPr>
            <w:tcW w:w="408" w:type="dxa"/>
            <w:vAlign w:val="center"/>
          </w:tcPr>
          <w:p w14:paraId="60E14BCF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46" w:type="dxa"/>
            <w:vAlign w:val="center"/>
          </w:tcPr>
          <w:p w14:paraId="3E261C3E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26" w:type="dxa"/>
            <w:vAlign w:val="center"/>
          </w:tcPr>
          <w:p w14:paraId="57163A68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0ACB975A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0" w:type="dxa"/>
            <w:vAlign w:val="center"/>
          </w:tcPr>
          <w:p w14:paraId="3F7A1CEE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52" w:type="dxa"/>
            <w:vAlign w:val="center"/>
          </w:tcPr>
          <w:p w14:paraId="4AB4AA01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0FEAD683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3F341384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4BDD8412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0C208D92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57E3C426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center"/>
          </w:tcPr>
          <w:p w14:paraId="57E8C2CA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1785A92F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7DB835D4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81" w:type="dxa"/>
            <w:vAlign w:val="center"/>
          </w:tcPr>
          <w:p w14:paraId="1EF60A57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5FF77D0D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701" w:type="dxa"/>
            <w:vAlign w:val="center"/>
          </w:tcPr>
          <w:p w14:paraId="34854692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</w:tr>
      <w:tr w:rsidR="00C658B6" w:rsidRPr="005A29C7" w14:paraId="786DF58C" w14:textId="77777777" w:rsidTr="00C658B6">
        <w:trPr>
          <w:trHeight w:val="449"/>
        </w:trPr>
        <w:tc>
          <w:tcPr>
            <w:tcW w:w="408" w:type="dxa"/>
            <w:vAlign w:val="center"/>
          </w:tcPr>
          <w:p w14:paraId="79D6D01D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46" w:type="dxa"/>
            <w:vAlign w:val="center"/>
          </w:tcPr>
          <w:p w14:paraId="40FAE571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26" w:type="dxa"/>
            <w:vAlign w:val="center"/>
          </w:tcPr>
          <w:p w14:paraId="7440F218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7A947EF2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0" w:type="dxa"/>
            <w:vAlign w:val="center"/>
          </w:tcPr>
          <w:p w14:paraId="2DD71069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52" w:type="dxa"/>
            <w:vAlign w:val="center"/>
          </w:tcPr>
          <w:p w14:paraId="2E9D67C9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67A3431D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7D52991B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64C89E63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7F712649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32D6B50F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center"/>
          </w:tcPr>
          <w:p w14:paraId="71ECC1B6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22D044FA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2AF2E6FD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81" w:type="dxa"/>
            <w:vAlign w:val="center"/>
          </w:tcPr>
          <w:p w14:paraId="43944C48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2B3F2DDD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701" w:type="dxa"/>
            <w:vAlign w:val="center"/>
          </w:tcPr>
          <w:p w14:paraId="31CF4A9B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</w:tr>
      <w:tr w:rsidR="00C658B6" w:rsidRPr="005A29C7" w14:paraId="13E6A6A1" w14:textId="77777777" w:rsidTr="00C658B6">
        <w:trPr>
          <w:trHeight w:val="449"/>
        </w:trPr>
        <w:tc>
          <w:tcPr>
            <w:tcW w:w="408" w:type="dxa"/>
            <w:vAlign w:val="center"/>
          </w:tcPr>
          <w:p w14:paraId="2D71E283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46" w:type="dxa"/>
            <w:vAlign w:val="center"/>
          </w:tcPr>
          <w:p w14:paraId="050B8FBD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26" w:type="dxa"/>
            <w:vAlign w:val="center"/>
          </w:tcPr>
          <w:p w14:paraId="2795F877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3F69A68D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0" w:type="dxa"/>
            <w:vAlign w:val="center"/>
          </w:tcPr>
          <w:p w14:paraId="53274756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52" w:type="dxa"/>
            <w:vAlign w:val="center"/>
          </w:tcPr>
          <w:p w14:paraId="24E89F76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0B3A36F4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535AF440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63590B46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6A1255F7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5C78E741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center"/>
          </w:tcPr>
          <w:p w14:paraId="254C927D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059C9224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629F228D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81" w:type="dxa"/>
            <w:vAlign w:val="center"/>
          </w:tcPr>
          <w:p w14:paraId="0DFD7343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4F3B845E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701" w:type="dxa"/>
            <w:vAlign w:val="center"/>
          </w:tcPr>
          <w:p w14:paraId="3951D860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</w:tr>
      <w:tr w:rsidR="00C658B6" w:rsidRPr="005A29C7" w14:paraId="40B8CB29" w14:textId="77777777" w:rsidTr="00C658B6">
        <w:trPr>
          <w:trHeight w:val="449"/>
        </w:trPr>
        <w:tc>
          <w:tcPr>
            <w:tcW w:w="408" w:type="dxa"/>
            <w:vAlign w:val="center"/>
          </w:tcPr>
          <w:p w14:paraId="12933A78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46" w:type="dxa"/>
            <w:vAlign w:val="center"/>
          </w:tcPr>
          <w:p w14:paraId="3536C81D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26" w:type="dxa"/>
            <w:vAlign w:val="center"/>
          </w:tcPr>
          <w:p w14:paraId="11A7D50F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6EA54FBA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0" w:type="dxa"/>
            <w:vAlign w:val="center"/>
          </w:tcPr>
          <w:p w14:paraId="56F08403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52" w:type="dxa"/>
            <w:vAlign w:val="center"/>
          </w:tcPr>
          <w:p w14:paraId="6405413A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38A43B9E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0F8FE54F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1E5CB110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6501707A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0344E4F8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center"/>
          </w:tcPr>
          <w:p w14:paraId="0510C01C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6EA6A69F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0A53184B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81" w:type="dxa"/>
            <w:vAlign w:val="center"/>
          </w:tcPr>
          <w:p w14:paraId="30D7A739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5C371577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701" w:type="dxa"/>
            <w:vAlign w:val="center"/>
          </w:tcPr>
          <w:p w14:paraId="483F5550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</w:tr>
      <w:tr w:rsidR="00C658B6" w:rsidRPr="005A29C7" w14:paraId="130DF066" w14:textId="77777777" w:rsidTr="00C658B6">
        <w:trPr>
          <w:trHeight w:val="449"/>
        </w:trPr>
        <w:tc>
          <w:tcPr>
            <w:tcW w:w="408" w:type="dxa"/>
            <w:vAlign w:val="center"/>
          </w:tcPr>
          <w:p w14:paraId="0C56A95B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46" w:type="dxa"/>
            <w:vAlign w:val="center"/>
          </w:tcPr>
          <w:p w14:paraId="73ABCA24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26" w:type="dxa"/>
            <w:vAlign w:val="center"/>
          </w:tcPr>
          <w:p w14:paraId="2076CF3A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08F89933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0" w:type="dxa"/>
            <w:vAlign w:val="center"/>
          </w:tcPr>
          <w:p w14:paraId="4419E4B0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52" w:type="dxa"/>
            <w:vAlign w:val="center"/>
          </w:tcPr>
          <w:p w14:paraId="3066FF64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7A6075CB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6193DE1C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00BCD1A3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66C2F82F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60B81617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center"/>
          </w:tcPr>
          <w:p w14:paraId="11344EB2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1EBBAA14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20788993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81" w:type="dxa"/>
            <w:vAlign w:val="center"/>
          </w:tcPr>
          <w:p w14:paraId="4B428ABE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52D179A8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701" w:type="dxa"/>
            <w:vAlign w:val="center"/>
          </w:tcPr>
          <w:p w14:paraId="49350BAE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</w:tr>
      <w:tr w:rsidR="00C658B6" w:rsidRPr="005A29C7" w14:paraId="3D61EB74" w14:textId="77777777" w:rsidTr="00C658B6">
        <w:trPr>
          <w:trHeight w:val="449"/>
        </w:trPr>
        <w:tc>
          <w:tcPr>
            <w:tcW w:w="408" w:type="dxa"/>
            <w:vAlign w:val="center"/>
          </w:tcPr>
          <w:p w14:paraId="18CC38E5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46" w:type="dxa"/>
            <w:vAlign w:val="center"/>
          </w:tcPr>
          <w:p w14:paraId="6DAF79BD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26" w:type="dxa"/>
            <w:vAlign w:val="center"/>
          </w:tcPr>
          <w:p w14:paraId="7FDE2B9C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093C0BDE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0" w:type="dxa"/>
            <w:vAlign w:val="center"/>
          </w:tcPr>
          <w:p w14:paraId="5F9FF16E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52" w:type="dxa"/>
            <w:vAlign w:val="center"/>
          </w:tcPr>
          <w:p w14:paraId="15FDE221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47D8C54F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62163FD0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0A9AFFC8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775360BD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54B31EA2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center"/>
          </w:tcPr>
          <w:p w14:paraId="76AAFCF2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18B6D6CA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395AB510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81" w:type="dxa"/>
            <w:vAlign w:val="center"/>
          </w:tcPr>
          <w:p w14:paraId="67E0EAB2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3A989E3C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701" w:type="dxa"/>
            <w:vAlign w:val="center"/>
          </w:tcPr>
          <w:p w14:paraId="0BFB2909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</w:tr>
      <w:tr w:rsidR="00C658B6" w:rsidRPr="005A29C7" w14:paraId="581E011A" w14:textId="77777777" w:rsidTr="00C658B6">
        <w:trPr>
          <w:trHeight w:val="449"/>
        </w:trPr>
        <w:tc>
          <w:tcPr>
            <w:tcW w:w="408" w:type="dxa"/>
            <w:vAlign w:val="center"/>
          </w:tcPr>
          <w:p w14:paraId="709288EB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46" w:type="dxa"/>
            <w:vAlign w:val="center"/>
          </w:tcPr>
          <w:p w14:paraId="409BA006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26" w:type="dxa"/>
            <w:vAlign w:val="center"/>
          </w:tcPr>
          <w:p w14:paraId="2D56DB60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782AB981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0" w:type="dxa"/>
            <w:vAlign w:val="center"/>
          </w:tcPr>
          <w:p w14:paraId="1A1B7C95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52" w:type="dxa"/>
            <w:vAlign w:val="center"/>
          </w:tcPr>
          <w:p w14:paraId="2B871734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7891ECC5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11353B54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4231BF6F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0989EED4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0B9BE4E7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center"/>
          </w:tcPr>
          <w:p w14:paraId="76A939FF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5522E1CC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363D3A2F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81" w:type="dxa"/>
            <w:vAlign w:val="center"/>
          </w:tcPr>
          <w:p w14:paraId="65EDE634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72A53D84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701" w:type="dxa"/>
            <w:vAlign w:val="center"/>
          </w:tcPr>
          <w:p w14:paraId="4835EEFB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</w:tr>
      <w:tr w:rsidR="00C658B6" w:rsidRPr="005A29C7" w14:paraId="70989923" w14:textId="77777777" w:rsidTr="00C658B6">
        <w:trPr>
          <w:trHeight w:val="449"/>
        </w:trPr>
        <w:tc>
          <w:tcPr>
            <w:tcW w:w="408" w:type="dxa"/>
            <w:vAlign w:val="center"/>
          </w:tcPr>
          <w:p w14:paraId="121D2E32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46" w:type="dxa"/>
            <w:vAlign w:val="center"/>
          </w:tcPr>
          <w:p w14:paraId="0481EF49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26" w:type="dxa"/>
            <w:vAlign w:val="center"/>
          </w:tcPr>
          <w:p w14:paraId="07C58310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3F41B17D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0" w:type="dxa"/>
            <w:vAlign w:val="center"/>
          </w:tcPr>
          <w:p w14:paraId="5642D67C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52" w:type="dxa"/>
            <w:vAlign w:val="center"/>
          </w:tcPr>
          <w:p w14:paraId="5D2B3739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5DF2804A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3B307704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4D52B004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783761F1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7FB5483E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center"/>
          </w:tcPr>
          <w:p w14:paraId="68A16FBA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1448207E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2E134729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81" w:type="dxa"/>
            <w:vAlign w:val="center"/>
          </w:tcPr>
          <w:p w14:paraId="349DAB04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1FB677FF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701" w:type="dxa"/>
            <w:vAlign w:val="center"/>
          </w:tcPr>
          <w:p w14:paraId="36262650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</w:tr>
      <w:tr w:rsidR="00C658B6" w:rsidRPr="005A29C7" w14:paraId="12D065E7" w14:textId="77777777" w:rsidTr="00C658B6">
        <w:trPr>
          <w:trHeight w:val="449"/>
        </w:trPr>
        <w:tc>
          <w:tcPr>
            <w:tcW w:w="408" w:type="dxa"/>
            <w:vAlign w:val="center"/>
          </w:tcPr>
          <w:p w14:paraId="2937B7E5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46" w:type="dxa"/>
            <w:vAlign w:val="center"/>
          </w:tcPr>
          <w:p w14:paraId="5996A07C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26" w:type="dxa"/>
            <w:vAlign w:val="center"/>
          </w:tcPr>
          <w:p w14:paraId="02979C27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0D4E3540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0" w:type="dxa"/>
            <w:vAlign w:val="center"/>
          </w:tcPr>
          <w:p w14:paraId="0C5D8AC2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52" w:type="dxa"/>
            <w:vAlign w:val="center"/>
          </w:tcPr>
          <w:p w14:paraId="7BA0E8EA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67144FA5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114062CF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6E1B47F5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27A47B04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6C10096A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center"/>
          </w:tcPr>
          <w:p w14:paraId="3E4613DB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21748536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0E273B7E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81" w:type="dxa"/>
            <w:vAlign w:val="center"/>
          </w:tcPr>
          <w:p w14:paraId="12220035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3D6EA3E8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701" w:type="dxa"/>
            <w:vAlign w:val="center"/>
          </w:tcPr>
          <w:p w14:paraId="5892CD07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</w:tr>
      <w:tr w:rsidR="00C658B6" w:rsidRPr="005A29C7" w14:paraId="06F7D558" w14:textId="77777777" w:rsidTr="00C658B6">
        <w:trPr>
          <w:trHeight w:val="449"/>
        </w:trPr>
        <w:tc>
          <w:tcPr>
            <w:tcW w:w="408" w:type="dxa"/>
            <w:vAlign w:val="center"/>
          </w:tcPr>
          <w:p w14:paraId="5FE21905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46" w:type="dxa"/>
            <w:vAlign w:val="center"/>
          </w:tcPr>
          <w:p w14:paraId="7FE6C74E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26" w:type="dxa"/>
            <w:vAlign w:val="center"/>
          </w:tcPr>
          <w:p w14:paraId="5378EA27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60BBCCE2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0" w:type="dxa"/>
            <w:vAlign w:val="center"/>
          </w:tcPr>
          <w:p w14:paraId="1FAFD777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52" w:type="dxa"/>
            <w:vAlign w:val="center"/>
          </w:tcPr>
          <w:p w14:paraId="37E9B025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1B1752F6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68D660D6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034DD7CC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5C5C6FB8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6136D20A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center"/>
          </w:tcPr>
          <w:p w14:paraId="0F24C591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10BC0FCA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19B67022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81" w:type="dxa"/>
            <w:vAlign w:val="center"/>
          </w:tcPr>
          <w:p w14:paraId="06F8813A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06823C61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701" w:type="dxa"/>
            <w:vAlign w:val="center"/>
          </w:tcPr>
          <w:p w14:paraId="4D531274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</w:tr>
      <w:tr w:rsidR="00C658B6" w:rsidRPr="005A29C7" w14:paraId="114C3F7D" w14:textId="77777777" w:rsidTr="00C658B6">
        <w:trPr>
          <w:trHeight w:val="449"/>
        </w:trPr>
        <w:tc>
          <w:tcPr>
            <w:tcW w:w="408" w:type="dxa"/>
            <w:vAlign w:val="center"/>
          </w:tcPr>
          <w:p w14:paraId="6CC04557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46" w:type="dxa"/>
            <w:vAlign w:val="center"/>
          </w:tcPr>
          <w:p w14:paraId="27311989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26" w:type="dxa"/>
            <w:vAlign w:val="center"/>
          </w:tcPr>
          <w:p w14:paraId="21AD6B39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14F72401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0" w:type="dxa"/>
            <w:vAlign w:val="center"/>
          </w:tcPr>
          <w:p w14:paraId="682CF9FA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52" w:type="dxa"/>
            <w:vAlign w:val="center"/>
          </w:tcPr>
          <w:p w14:paraId="207ECDD4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3BAB07F8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2B5D99A6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40DC4601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5D765FE4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21498B44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center"/>
          </w:tcPr>
          <w:p w14:paraId="1D707696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7E822BE2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62DA83AC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81" w:type="dxa"/>
            <w:vAlign w:val="center"/>
          </w:tcPr>
          <w:p w14:paraId="73FA4003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6276ADD2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701" w:type="dxa"/>
            <w:vAlign w:val="center"/>
          </w:tcPr>
          <w:p w14:paraId="7DF73F81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</w:tr>
      <w:tr w:rsidR="00C658B6" w:rsidRPr="005A29C7" w14:paraId="693BD7D9" w14:textId="77777777" w:rsidTr="00C658B6">
        <w:trPr>
          <w:trHeight w:val="449"/>
        </w:trPr>
        <w:tc>
          <w:tcPr>
            <w:tcW w:w="408" w:type="dxa"/>
            <w:vAlign w:val="center"/>
          </w:tcPr>
          <w:p w14:paraId="352C4932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46" w:type="dxa"/>
            <w:vAlign w:val="center"/>
          </w:tcPr>
          <w:p w14:paraId="7F00D223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26" w:type="dxa"/>
            <w:vAlign w:val="center"/>
          </w:tcPr>
          <w:p w14:paraId="5D8A73C9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2388D597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0" w:type="dxa"/>
            <w:vAlign w:val="center"/>
          </w:tcPr>
          <w:p w14:paraId="5376C717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52" w:type="dxa"/>
            <w:vAlign w:val="center"/>
          </w:tcPr>
          <w:p w14:paraId="0EC090E7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0C83B5B4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33DE6E51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773AEE8B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2ADE3186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291EB23B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center"/>
          </w:tcPr>
          <w:p w14:paraId="19A83F07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6686AEDB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57EEF40E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81" w:type="dxa"/>
            <w:vAlign w:val="center"/>
          </w:tcPr>
          <w:p w14:paraId="05159787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2862D2BD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701" w:type="dxa"/>
            <w:vAlign w:val="center"/>
          </w:tcPr>
          <w:p w14:paraId="723B5514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</w:tr>
      <w:tr w:rsidR="00C658B6" w:rsidRPr="005A29C7" w14:paraId="7B196D09" w14:textId="77777777" w:rsidTr="00C658B6">
        <w:trPr>
          <w:trHeight w:val="449"/>
        </w:trPr>
        <w:tc>
          <w:tcPr>
            <w:tcW w:w="408" w:type="dxa"/>
            <w:vAlign w:val="center"/>
          </w:tcPr>
          <w:p w14:paraId="37D49C24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46" w:type="dxa"/>
            <w:vAlign w:val="center"/>
          </w:tcPr>
          <w:p w14:paraId="7276D1AA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26" w:type="dxa"/>
            <w:vAlign w:val="center"/>
          </w:tcPr>
          <w:p w14:paraId="535656A0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3246194F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0" w:type="dxa"/>
            <w:vAlign w:val="center"/>
          </w:tcPr>
          <w:p w14:paraId="4645B5BA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52" w:type="dxa"/>
            <w:vAlign w:val="center"/>
          </w:tcPr>
          <w:p w14:paraId="7B598C17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3560414C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48B5CCA9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01795740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2714DC49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6653B289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center"/>
          </w:tcPr>
          <w:p w14:paraId="33F52B31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5F86CADE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51219F35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81" w:type="dxa"/>
            <w:vAlign w:val="center"/>
          </w:tcPr>
          <w:p w14:paraId="11E59810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30074F31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701" w:type="dxa"/>
            <w:vAlign w:val="center"/>
          </w:tcPr>
          <w:p w14:paraId="2375D92E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</w:tr>
      <w:tr w:rsidR="00C658B6" w:rsidRPr="005A29C7" w14:paraId="5A800D90" w14:textId="77777777" w:rsidTr="00C658B6">
        <w:trPr>
          <w:trHeight w:val="449"/>
        </w:trPr>
        <w:tc>
          <w:tcPr>
            <w:tcW w:w="408" w:type="dxa"/>
            <w:vAlign w:val="center"/>
          </w:tcPr>
          <w:p w14:paraId="1978DC5F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46" w:type="dxa"/>
            <w:vAlign w:val="center"/>
          </w:tcPr>
          <w:p w14:paraId="4CAAE3C8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26" w:type="dxa"/>
            <w:vAlign w:val="center"/>
          </w:tcPr>
          <w:p w14:paraId="52F13D22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0BC31427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0" w:type="dxa"/>
            <w:vAlign w:val="center"/>
          </w:tcPr>
          <w:p w14:paraId="55E8C4A1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52" w:type="dxa"/>
            <w:vAlign w:val="center"/>
          </w:tcPr>
          <w:p w14:paraId="5DCC319F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7D98987E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621F2404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5FB58C3C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52D1D162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565A728B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center"/>
          </w:tcPr>
          <w:p w14:paraId="66E92572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194E7649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721C8943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81" w:type="dxa"/>
            <w:vAlign w:val="center"/>
          </w:tcPr>
          <w:p w14:paraId="4BCAB8C3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3B1F008F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701" w:type="dxa"/>
            <w:vAlign w:val="center"/>
          </w:tcPr>
          <w:p w14:paraId="2F65411F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</w:tr>
      <w:tr w:rsidR="00C658B6" w:rsidRPr="005A29C7" w14:paraId="2F4CEBF3" w14:textId="77777777" w:rsidTr="00C658B6">
        <w:trPr>
          <w:trHeight w:val="449"/>
        </w:trPr>
        <w:tc>
          <w:tcPr>
            <w:tcW w:w="408" w:type="dxa"/>
            <w:vAlign w:val="center"/>
          </w:tcPr>
          <w:p w14:paraId="7D953C34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46" w:type="dxa"/>
            <w:vAlign w:val="center"/>
          </w:tcPr>
          <w:p w14:paraId="6133907F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26" w:type="dxa"/>
            <w:vAlign w:val="center"/>
          </w:tcPr>
          <w:p w14:paraId="123B50D9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08996037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0" w:type="dxa"/>
            <w:vAlign w:val="center"/>
          </w:tcPr>
          <w:p w14:paraId="7F0CC71D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52" w:type="dxa"/>
            <w:vAlign w:val="center"/>
          </w:tcPr>
          <w:p w14:paraId="283F9906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2ADE4DD4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2D5C7EE8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507D494C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7171B93B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32DBF75B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center"/>
          </w:tcPr>
          <w:p w14:paraId="3BAD3FB1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007136C8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124F4318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81" w:type="dxa"/>
            <w:vAlign w:val="center"/>
          </w:tcPr>
          <w:p w14:paraId="05CD982F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3B540559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701" w:type="dxa"/>
            <w:vAlign w:val="center"/>
          </w:tcPr>
          <w:p w14:paraId="215E075B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</w:tr>
      <w:tr w:rsidR="00C658B6" w:rsidRPr="005A29C7" w14:paraId="27BDFF18" w14:textId="77777777" w:rsidTr="00C658B6">
        <w:trPr>
          <w:trHeight w:val="449"/>
        </w:trPr>
        <w:tc>
          <w:tcPr>
            <w:tcW w:w="408" w:type="dxa"/>
            <w:vAlign w:val="center"/>
          </w:tcPr>
          <w:p w14:paraId="3504A477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46" w:type="dxa"/>
            <w:vAlign w:val="center"/>
          </w:tcPr>
          <w:p w14:paraId="0E26453F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26" w:type="dxa"/>
            <w:vAlign w:val="center"/>
          </w:tcPr>
          <w:p w14:paraId="6D3B3775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13CB7ED7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0" w:type="dxa"/>
            <w:vAlign w:val="center"/>
          </w:tcPr>
          <w:p w14:paraId="00CDB0FC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52" w:type="dxa"/>
            <w:vAlign w:val="center"/>
          </w:tcPr>
          <w:p w14:paraId="6E0B73D5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4867ACBD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528" w:type="dxa"/>
            <w:vAlign w:val="center"/>
          </w:tcPr>
          <w:p w14:paraId="4C5AA580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4C8C0D58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33E8CDC0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0529FDFE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616" w:type="dxa"/>
            <w:vAlign w:val="center"/>
          </w:tcPr>
          <w:p w14:paraId="3701B870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5" w:type="dxa"/>
            <w:vAlign w:val="center"/>
          </w:tcPr>
          <w:p w14:paraId="580D7F3F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18D77692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81" w:type="dxa"/>
            <w:vAlign w:val="center"/>
          </w:tcPr>
          <w:p w14:paraId="1CEC7AFC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93" w:type="dxa"/>
            <w:vAlign w:val="center"/>
          </w:tcPr>
          <w:p w14:paraId="3736D503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701" w:type="dxa"/>
            <w:vAlign w:val="center"/>
          </w:tcPr>
          <w:p w14:paraId="4D96A829" w14:textId="77777777" w:rsidR="00C658B6" w:rsidRPr="005A29C7" w:rsidRDefault="00C658B6" w:rsidP="00C658B6">
            <w:pPr>
              <w:jc w:val="center"/>
              <w:rPr>
                <w:sz w:val="15"/>
                <w:szCs w:val="15"/>
              </w:rPr>
            </w:pPr>
          </w:p>
        </w:tc>
      </w:tr>
    </w:tbl>
    <w:p w14:paraId="373F9A04" w14:textId="77777777" w:rsidR="009E04B0" w:rsidRPr="005A29C7" w:rsidRDefault="009E04B0" w:rsidP="009E04B0">
      <w:pPr>
        <w:rPr>
          <w:rStyle w:val="SubtleEmphasis"/>
          <w:rFonts w:cs="Arial"/>
          <w:i w:val="0"/>
        </w:rPr>
      </w:pPr>
    </w:p>
    <w:p w14:paraId="4D7EBA0B" w14:textId="559DBE42" w:rsidR="009E04B0" w:rsidRPr="005A29C7" w:rsidRDefault="009E04B0" w:rsidP="009E04B0">
      <w:pPr>
        <w:rPr>
          <w:rFonts w:cs="Arial"/>
        </w:rPr>
        <w:sectPr w:rsidR="009E04B0" w:rsidRPr="005A29C7" w:rsidSect="00AA5DFD">
          <w:pgSz w:w="15840" w:h="12240" w:orient="landscape"/>
          <w:pgMar w:top="1440" w:right="1440" w:bottom="1440" w:left="1440" w:header="720" w:footer="720" w:gutter="0"/>
          <w:pgNumType w:chapStyle="1"/>
          <w:cols w:space="720"/>
          <w:titlePg/>
          <w:docGrid w:linePitch="360"/>
        </w:sectPr>
      </w:pPr>
    </w:p>
    <w:p w14:paraId="2589DE26" w14:textId="691E7D1C" w:rsidR="00B32B83" w:rsidRPr="005A29C7" w:rsidRDefault="00B32B83" w:rsidP="004E63E4">
      <w:pPr>
        <w:pStyle w:val="Heading4"/>
        <w:numPr>
          <w:ilvl w:val="0"/>
          <w:numId w:val="0"/>
        </w:numPr>
        <w:spacing w:after="220"/>
        <w:rPr>
          <w:rFonts w:cs="Arial"/>
        </w:rPr>
      </w:pPr>
      <w:r w:rsidRPr="005A29C7">
        <w:rPr>
          <w:rFonts w:cs="Arial"/>
        </w:rPr>
        <w:lastRenderedPageBreak/>
        <w:t xml:space="preserve">Form </w:t>
      </w:r>
      <w:r w:rsidR="00FC7E2F" w:rsidRPr="005A29C7">
        <w:rPr>
          <w:rFonts w:cs="Arial"/>
        </w:rPr>
        <w:t>2.3</w:t>
      </w:r>
      <w:r w:rsidRPr="005A29C7">
        <w:rPr>
          <w:rFonts w:cs="Arial"/>
        </w:rPr>
        <w:t>-5 Instructions for Written Examination Review Worksheet</w:t>
      </w:r>
    </w:p>
    <w:p w14:paraId="03D82B6D" w14:textId="49FF2245" w:rsidR="003F143F" w:rsidRPr="005A29C7" w:rsidRDefault="00E267B9">
      <w:pPr>
        <w:rPr>
          <w:rFonts w:cs="Arial"/>
        </w:rPr>
      </w:pPr>
      <w:r w:rsidRPr="005A29C7">
        <w:rPr>
          <w:rFonts w:cs="Arial"/>
        </w:rPr>
        <w:t>R</w:t>
      </w:r>
      <w:r w:rsidR="009E04B0" w:rsidRPr="005A29C7">
        <w:rPr>
          <w:rFonts w:cs="Arial"/>
        </w:rPr>
        <w:t>efer to ES</w:t>
      </w:r>
      <w:r w:rsidR="009C6B97" w:rsidRPr="005A29C7">
        <w:rPr>
          <w:rFonts w:cs="Arial"/>
        </w:rPr>
        <w:t>-</w:t>
      </w:r>
      <w:r w:rsidR="00DE5877" w:rsidRPr="005A29C7">
        <w:rPr>
          <w:rFonts w:cs="Arial"/>
        </w:rPr>
        <w:t>4</w:t>
      </w:r>
      <w:r w:rsidR="009E04B0" w:rsidRPr="005A29C7">
        <w:rPr>
          <w:rFonts w:cs="Arial"/>
        </w:rPr>
        <w:t>.</w:t>
      </w:r>
      <w:r w:rsidR="003F143F" w:rsidRPr="005A29C7">
        <w:rPr>
          <w:rFonts w:cs="Arial"/>
        </w:rPr>
        <w:t>2</w:t>
      </w:r>
      <w:r w:rsidR="009E04B0" w:rsidRPr="005A29C7">
        <w:rPr>
          <w:rFonts w:cs="Arial"/>
        </w:rPr>
        <w:t xml:space="preserve"> for </w:t>
      </w:r>
      <w:r w:rsidR="00A847FD" w:rsidRPr="005A29C7">
        <w:rPr>
          <w:rFonts w:cs="Arial"/>
        </w:rPr>
        <w:t xml:space="preserve">the definitions of </w:t>
      </w:r>
      <w:r w:rsidR="009E04B0" w:rsidRPr="005A29C7">
        <w:rPr>
          <w:rFonts w:cs="Arial"/>
        </w:rPr>
        <w:t>terms used in this worksheet for the written examination</w:t>
      </w:r>
      <w:r w:rsidR="0016077E" w:rsidRPr="005A29C7">
        <w:rPr>
          <w:rFonts w:cs="Arial"/>
        </w:rPr>
        <w:t>.</w:t>
      </w:r>
      <w:r w:rsidR="003F143F" w:rsidRPr="005A29C7">
        <w:rPr>
          <w:rFonts w:cs="Arial"/>
        </w:rPr>
        <w:t xml:space="preserve">  </w:t>
      </w:r>
      <w:r w:rsidR="00530DBD" w:rsidRPr="005A29C7">
        <w:rPr>
          <w:rFonts w:cs="Arial"/>
        </w:rPr>
        <w:t>Review each question (Q) as</w:t>
      </w:r>
      <w:r w:rsidR="00C07A0C" w:rsidRPr="005A29C7">
        <w:rPr>
          <w:rFonts w:cs="Arial"/>
        </w:rPr>
        <w:t xml:space="preserve"> </w:t>
      </w:r>
      <w:r w:rsidR="00530DBD" w:rsidRPr="005A29C7">
        <w:rPr>
          <w:rFonts w:cs="Arial"/>
        </w:rPr>
        <w:t>submitte</w:t>
      </w:r>
      <w:r w:rsidR="00AD1697" w:rsidRPr="005A29C7">
        <w:rPr>
          <w:rFonts w:cs="Arial"/>
        </w:rPr>
        <w:t>d and</w:t>
      </w:r>
      <w:r w:rsidR="00F1226F" w:rsidRPr="005A29C7">
        <w:rPr>
          <w:rFonts w:cs="Arial"/>
        </w:rPr>
        <w:t xml:space="preserve"> </w:t>
      </w:r>
      <w:r w:rsidR="00C07A0C" w:rsidRPr="005A29C7">
        <w:rPr>
          <w:rFonts w:cs="Arial"/>
        </w:rPr>
        <w:t xml:space="preserve">as </w:t>
      </w:r>
      <w:r w:rsidR="00A54194" w:rsidRPr="005A29C7">
        <w:rPr>
          <w:rFonts w:cs="Arial"/>
        </w:rPr>
        <w:t xml:space="preserve">subsequently revised and document the following </w:t>
      </w:r>
      <w:r w:rsidR="00F1226F" w:rsidRPr="005A29C7">
        <w:rPr>
          <w:rFonts w:cs="Arial"/>
        </w:rPr>
        <w:t>in the associated worksheet columns</w:t>
      </w:r>
      <w:r w:rsidR="00530DBD" w:rsidRPr="005A29C7">
        <w:rPr>
          <w:rFonts w:cs="Arial"/>
        </w:rPr>
        <w:t>:</w:t>
      </w:r>
    </w:p>
    <w:p w14:paraId="38B435E9" w14:textId="65F202C6" w:rsidR="009E04B0" w:rsidRPr="005A29C7" w:rsidRDefault="009E04B0" w:rsidP="00D86F9A">
      <w:pPr>
        <w:pStyle w:val="ListParagraph"/>
        <w:numPr>
          <w:ilvl w:val="0"/>
          <w:numId w:val="23"/>
        </w:numPr>
        <w:tabs>
          <w:tab w:val="left" w:pos="342"/>
        </w:tabs>
        <w:spacing w:after="0"/>
        <w:ind w:left="360"/>
        <w:contextualSpacing w:val="0"/>
        <w:rPr>
          <w:rFonts w:cs="Arial"/>
        </w:rPr>
      </w:pPr>
      <w:r w:rsidRPr="005A29C7">
        <w:rPr>
          <w:rFonts w:cs="Arial"/>
        </w:rPr>
        <w:t>Enter the level of knowledge (LOK) as either (F)</w:t>
      </w:r>
      <w:proofErr w:type="spellStart"/>
      <w:r w:rsidRPr="005A29C7">
        <w:rPr>
          <w:rFonts w:cs="Arial"/>
        </w:rPr>
        <w:t>undamental</w:t>
      </w:r>
      <w:proofErr w:type="spellEnd"/>
      <w:r w:rsidRPr="005A29C7">
        <w:rPr>
          <w:rFonts w:cs="Arial"/>
        </w:rPr>
        <w:t xml:space="preserve"> or (H)</w:t>
      </w:r>
      <w:proofErr w:type="spellStart"/>
      <w:r w:rsidRPr="005A29C7">
        <w:rPr>
          <w:rFonts w:cs="Arial"/>
        </w:rPr>
        <w:t>igher</w:t>
      </w:r>
      <w:proofErr w:type="spellEnd"/>
      <w:r w:rsidRPr="005A29C7">
        <w:rPr>
          <w:rFonts w:cs="Arial"/>
        </w:rPr>
        <w:t xml:space="preserve"> cognitive level.</w:t>
      </w:r>
    </w:p>
    <w:p w14:paraId="2D091780" w14:textId="158F94BD" w:rsidR="00F744B9" w:rsidRPr="005A29C7" w:rsidRDefault="009E04B0" w:rsidP="00D86F9A">
      <w:pPr>
        <w:pStyle w:val="ListParagraph"/>
        <w:numPr>
          <w:ilvl w:val="0"/>
          <w:numId w:val="23"/>
        </w:numPr>
        <w:tabs>
          <w:tab w:val="left" w:pos="351"/>
        </w:tabs>
        <w:spacing w:after="0"/>
        <w:ind w:left="360"/>
        <w:contextualSpacing w:val="0"/>
        <w:rPr>
          <w:rFonts w:cs="Arial"/>
        </w:rPr>
      </w:pPr>
      <w:r w:rsidRPr="005A29C7">
        <w:rPr>
          <w:rFonts w:cs="Arial"/>
        </w:rPr>
        <w:t xml:space="preserve">Enter the level of difficulty (LOD) </w:t>
      </w:r>
      <w:r w:rsidR="00E106B5" w:rsidRPr="005A29C7">
        <w:rPr>
          <w:rFonts w:cs="Arial"/>
        </w:rPr>
        <w:t xml:space="preserve">from </w:t>
      </w:r>
      <w:r w:rsidRPr="005A29C7">
        <w:rPr>
          <w:rFonts w:cs="Arial"/>
        </w:rPr>
        <w:t xml:space="preserve">1 (easy) to 5 (difficult); </w:t>
      </w:r>
      <w:r w:rsidR="00C07A0C" w:rsidRPr="005A29C7">
        <w:rPr>
          <w:rFonts w:cs="Arial"/>
        </w:rPr>
        <w:t>m</w:t>
      </w:r>
      <w:r w:rsidR="00E106B5" w:rsidRPr="005A29C7">
        <w:rPr>
          <w:rFonts w:cs="Arial"/>
        </w:rPr>
        <w:t>ark direct lookup questions (applicant can directly determine</w:t>
      </w:r>
      <w:r w:rsidR="00C07A0C" w:rsidRPr="005A29C7">
        <w:rPr>
          <w:rFonts w:cs="Arial"/>
        </w:rPr>
        <w:t xml:space="preserve"> the</w:t>
      </w:r>
      <w:r w:rsidR="00E106B5" w:rsidRPr="005A29C7">
        <w:rPr>
          <w:rFonts w:cs="Arial"/>
        </w:rPr>
        <w:t xml:space="preserve"> answer from </w:t>
      </w:r>
      <w:r w:rsidR="00C07A0C" w:rsidRPr="005A29C7">
        <w:rPr>
          <w:rFonts w:cs="Arial"/>
        </w:rPr>
        <w:t xml:space="preserve">the </w:t>
      </w:r>
      <w:r w:rsidR="00E106B5" w:rsidRPr="005A29C7">
        <w:rPr>
          <w:rFonts w:cs="Arial"/>
        </w:rPr>
        <w:t>provided reference) as LOD</w:t>
      </w:r>
      <w:r w:rsidR="00C07A0C" w:rsidRPr="005A29C7">
        <w:rPr>
          <w:rFonts w:cs="Arial"/>
        </w:rPr>
        <w:t> </w:t>
      </w:r>
      <w:r w:rsidR="00E106B5" w:rsidRPr="005A29C7">
        <w:rPr>
          <w:rFonts w:cs="Arial"/>
        </w:rPr>
        <w:t xml:space="preserve">1.  </w:t>
      </w:r>
      <w:r w:rsidR="001B2327" w:rsidRPr="005A29C7">
        <w:rPr>
          <w:rFonts w:cs="Arial"/>
        </w:rPr>
        <w:t>A question is</w:t>
      </w:r>
      <w:r w:rsidR="00794D4A" w:rsidRPr="005A29C7">
        <w:rPr>
          <w:rFonts w:cs="Arial"/>
        </w:rPr>
        <w:t xml:space="preserve"> </w:t>
      </w:r>
      <w:r w:rsidR="00C07A0C" w:rsidRPr="005A29C7">
        <w:rPr>
          <w:rFonts w:cs="Arial"/>
        </w:rPr>
        <w:t>(</w:t>
      </w:r>
      <w:r w:rsidR="00794D4A" w:rsidRPr="005A29C7">
        <w:rPr>
          <w:rFonts w:cs="Arial"/>
        </w:rPr>
        <w:t>U</w:t>
      </w:r>
      <w:r w:rsidR="00C07A0C" w:rsidRPr="005A29C7">
        <w:rPr>
          <w:rFonts w:cs="Arial"/>
        </w:rPr>
        <w:t>)</w:t>
      </w:r>
      <w:proofErr w:type="spellStart"/>
      <w:r w:rsidR="00794D4A" w:rsidRPr="005A29C7">
        <w:rPr>
          <w:rFonts w:cs="Arial"/>
        </w:rPr>
        <w:t>nsatisfactory</w:t>
      </w:r>
      <w:proofErr w:type="spellEnd"/>
      <w:r w:rsidR="001B2327" w:rsidRPr="005A29C7">
        <w:rPr>
          <w:rFonts w:cs="Arial"/>
        </w:rPr>
        <w:t xml:space="preserve"> if it </w:t>
      </w:r>
      <w:r w:rsidR="008C308A" w:rsidRPr="005A29C7">
        <w:rPr>
          <w:rFonts w:cs="Arial"/>
        </w:rPr>
        <w:t>is LOD</w:t>
      </w:r>
      <w:r w:rsidR="003554D6" w:rsidRPr="005A29C7">
        <w:rPr>
          <w:rFonts w:cs="Arial"/>
        </w:rPr>
        <w:t xml:space="preserve"> 1 </w:t>
      </w:r>
      <w:r w:rsidR="001B2327" w:rsidRPr="005A29C7">
        <w:rPr>
          <w:rFonts w:cs="Arial"/>
        </w:rPr>
        <w:t xml:space="preserve">or </w:t>
      </w:r>
      <w:r w:rsidR="003554D6" w:rsidRPr="005A29C7">
        <w:rPr>
          <w:rFonts w:cs="Arial"/>
        </w:rPr>
        <w:t>LOD 5</w:t>
      </w:r>
      <w:r w:rsidR="001B2327" w:rsidRPr="005A29C7">
        <w:rPr>
          <w:rFonts w:cs="Arial"/>
        </w:rPr>
        <w:t>.</w:t>
      </w:r>
    </w:p>
    <w:p w14:paraId="236EF0E4" w14:textId="29199339" w:rsidR="00925F2C" w:rsidRPr="005A29C7" w:rsidRDefault="009E04B0" w:rsidP="00D86F9A">
      <w:pPr>
        <w:pStyle w:val="ListParagraph"/>
        <w:numPr>
          <w:ilvl w:val="0"/>
          <w:numId w:val="23"/>
        </w:numPr>
        <w:tabs>
          <w:tab w:val="left" w:pos="351"/>
        </w:tabs>
        <w:spacing w:after="0"/>
        <w:ind w:left="360"/>
        <w:contextualSpacing w:val="0"/>
        <w:rPr>
          <w:rFonts w:cs="Arial"/>
        </w:rPr>
      </w:pPr>
      <w:r w:rsidRPr="005A29C7">
        <w:rPr>
          <w:rFonts w:cs="Arial"/>
        </w:rPr>
        <w:t>Check the appropriate box if a psychometric flaw is identified:</w:t>
      </w:r>
    </w:p>
    <w:p w14:paraId="69575061" w14:textId="4BDC455E" w:rsidR="009E04B0" w:rsidRPr="005A29C7" w:rsidRDefault="009E04B0" w:rsidP="00D86F9A">
      <w:pPr>
        <w:pStyle w:val="ListParagraph"/>
        <w:numPr>
          <w:ilvl w:val="0"/>
          <w:numId w:val="24"/>
        </w:numPr>
        <w:tabs>
          <w:tab w:val="left" w:pos="351"/>
        </w:tabs>
        <w:spacing w:after="0"/>
        <w:contextualSpacing w:val="0"/>
        <w:rPr>
          <w:rFonts w:cs="Arial"/>
        </w:rPr>
      </w:pPr>
      <w:r w:rsidRPr="005A29C7">
        <w:rPr>
          <w:rFonts w:cs="Arial"/>
        </w:rPr>
        <w:t xml:space="preserve">“Stem Focus”:  The stem lacks </w:t>
      </w:r>
      <w:r w:rsidR="00A142E5" w:rsidRPr="005A29C7">
        <w:rPr>
          <w:rFonts w:cs="Arial"/>
        </w:rPr>
        <w:t>enough</w:t>
      </w:r>
      <w:r w:rsidRPr="005A29C7">
        <w:rPr>
          <w:rFonts w:cs="Arial"/>
        </w:rPr>
        <w:t xml:space="preserve"> focus to elicit the correct answer (e.g., unclear intent, more information is needed, or too much needless information). </w:t>
      </w:r>
      <w:r w:rsidR="00776AFD" w:rsidRPr="005A29C7">
        <w:rPr>
          <w:rFonts w:cs="Arial"/>
        </w:rPr>
        <w:t xml:space="preserve"> </w:t>
      </w:r>
      <w:r w:rsidR="00792142" w:rsidRPr="005A29C7">
        <w:rPr>
          <w:rFonts w:cs="Arial"/>
        </w:rPr>
        <w:t xml:space="preserve">This is an </w:t>
      </w:r>
      <w:r w:rsidR="000966C6" w:rsidRPr="005A29C7">
        <w:rPr>
          <w:rFonts w:cs="Arial"/>
        </w:rPr>
        <w:t>(</w:t>
      </w:r>
      <w:r w:rsidR="00792142" w:rsidRPr="005A29C7">
        <w:rPr>
          <w:rFonts w:cs="Arial"/>
        </w:rPr>
        <w:t>U</w:t>
      </w:r>
      <w:r w:rsidR="000966C6" w:rsidRPr="005A29C7">
        <w:rPr>
          <w:rFonts w:cs="Arial"/>
        </w:rPr>
        <w:t>)</w:t>
      </w:r>
      <w:proofErr w:type="spellStart"/>
      <w:r w:rsidR="00792142" w:rsidRPr="005A29C7">
        <w:rPr>
          <w:rFonts w:cs="Arial"/>
        </w:rPr>
        <w:t>nsatisf</w:t>
      </w:r>
      <w:r w:rsidR="00CD6373" w:rsidRPr="005A29C7">
        <w:rPr>
          <w:rFonts w:cs="Arial"/>
        </w:rPr>
        <w:t>actory</w:t>
      </w:r>
      <w:proofErr w:type="spellEnd"/>
      <w:r w:rsidR="00CD6373" w:rsidRPr="005A29C7">
        <w:rPr>
          <w:rFonts w:cs="Arial"/>
        </w:rPr>
        <w:t xml:space="preserve"> question.</w:t>
      </w:r>
    </w:p>
    <w:p w14:paraId="55B3770C" w14:textId="02EA7609" w:rsidR="009E04B0" w:rsidRPr="005A29C7" w:rsidRDefault="009E04B0" w:rsidP="00D86F9A">
      <w:pPr>
        <w:pStyle w:val="ListParagraph"/>
        <w:numPr>
          <w:ilvl w:val="0"/>
          <w:numId w:val="24"/>
        </w:numPr>
        <w:tabs>
          <w:tab w:val="left" w:pos="351"/>
        </w:tabs>
        <w:spacing w:after="0"/>
        <w:contextualSpacing w:val="0"/>
        <w:rPr>
          <w:rFonts w:cs="Arial"/>
        </w:rPr>
      </w:pPr>
      <w:r w:rsidRPr="005A29C7">
        <w:rPr>
          <w:rFonts w:cs="Arial"/>
        </w:rPr>
        <w:t xml:space="preserve">“Cues”:  The stem or </w:t>
      </w:r>
      <w:r w:rsidR="009E1E4D" w:rsidRPr="005A29C7">
        <w:rPr>
          <w:rFonts w:cs="Arial"/>
        </w:rPr>
        <w:t xml:space="preserve">one or more answer choices </w:t>
      </w:r>
      <w:r w:rsidRPr="005A29C7">
        <w:rPr>
          <w:rFonts w:cs="Arial"/>
        </w:rPr>
        <w:t>contain</w:t>
      </w:r>
      <w:r w:rsidR="00FB7614" w:rsidRPr="005A29C7">
        <w:rPr>
          <w:rFonts w:cs="Arial"/>
        </w:rPr>
        <w:t>s</w:t>
      </w:r>
      <w:r w:rsidRPr="005A29C7">
        <w:rPr>
          <w:rFonts w:cs="Arial"/>
        </w:rPr>
        <w:t xml:space="preserve"> cues (e.g., clues, specific determiners, phrasing, length). </w:t>
      </w:r>
      <w:r w:rsidR="00FB7614" w:rsidRPr="005A29C7">
        <w:rPr>
          <w:rFonts w:cs="Arial"/>
        </w:rPr>
        <w:t xml:space="preserve"> </w:t>
      </w:r>
      <w:r w:rsidR="000966C6" w:rsidRPr="005A29C7">
        <w:rPr>
          <w:rFonts w:cs="Arial"/>
        </w:rPr>
        <w:t>This is an (U)</w:t>
      </w:r>
      <w:proofErr w:type="spellStart"/>
      <w:r w:rsidR="000966C6" w:rsidRPr="005A29C7">
        <w:rPr>
          <w:rFonts w:cs="Arial"/>
        </w:rPr>
        <w:t>nsatisfactory</w:t>
      </w:r>
      <w:proofErr w:type="spellEnd"/>
      <w:r w:rsidR="000966C6" w:rsidRPr="005A29C7">
        <w:rPr>
          <w:rFonts w:cs="Arial"/>
        </w:rPr>
        <w:t xml:space="preserve"> question.</w:t>
      </w:r>
    </w:p>
    <w:p w14:paraId="60EAF115" w14:textId="2C63558C" w:rsidR="009E04B0" w:rsidRPr="005A29C7" w:rsidRDefault="009E04B0" w:rsidP="00D86F9A">
      <w:pPr>
        <w:pStyle w:val="ListParagraph"/>
        <w:numPr>
          <w:ilvl w:val="0"/>
          <w:numId w:val="24"/>
        </w:numPr>
        <w:tabs>
          <w:tab w:val="left" w:pos="351"/>
        </w:tabs>
        <w:spacing w:after="0"/>
        <w:contextualSpacing w:val="0"/>
        <w:rPr>
          <w:rFonts w:cs="Arial"/>
        </w:rPr>
      </w:pPr>
      <w:r w:rsidRPr="005A29C7">
        <w:rPr>
          <w:rFonts w:cs="Arial"/>
        </w:rPr>
        <w:t xml:space="preserve">“T/F”:  </w:t>
      </w:r>
      <w:r w:rsidR="00846801" w:rsidRPr="005A29C7">
        <w:rPr>
          <w:rFonts w:cs="Arial"/>
        </w:rPr>
        <w:t>All of t</w:t>
      </w:r>
      <w:r w:rsidRPr="005A29C7">
        <w:rPr>
          <w:rFonts w:cs="Arial"/>
        </w:rPr>
        <w:t>he answer choices are a collection of unrelated true/false statements.</w:t>
      </w:r>
      <w:r w:rsidR="00F0371B" w:rsidRPr="005A29C7">
        <w:rPr>
          <w:rFonts w:cs="Arial"/>
        </w:rPr>
        <w:t xml:space="preserve">  </w:t>
      </w:r>
      <w:r w:rsidR="002437DB" w:rsidRPr="005A29C7">
        <w:rPr>
          <w:rFonts w:cs="Arial"/>
        </w:rPr>
        <w:t>This is an (U)</w:t>
      </w:r>
      <w:proofErr w:type="spellStart"/>
      <w:r w:rsidR="002437DB" w:rsidRPr="005A29C7">
        <w:rPr>
          <w:rFonts w:cs="Arial"/>
        </w:rPr>
        <w:t>nsatisfactory</w:t>
      </w:r>
      <w:proofErr w:type="spellEnd"/>
      <w:r w:rsidR="002437DB" w:rsidRPr="005A29C7">
        <w:rPr>
          <w:rFonts w:cs="Arial"/>
        </w:rPr>
        <w:t xml:space="preserve"> question.</w:t>
      </w:r>
    </w:p>
    <w:p w14:paraId="16FBBE4B" w14:textId="4049C664" w:rsidR="009E04B0" w:rsidRPr="005A29C7" w:rsidRDefault="009E04B0" w:rsidP="00D86F9A">
      <w:pPr>
        <w:pStyle w:val="ListParagraph"/>
        <w:numPr>
          <w:ilvl w:val="0"/>
          <w:numId w:val="24"/>
        </w:numPr>
        <w:tabs>
          <w:tab w:val="left" w:pos="351"/>
        </w:tabs>
        <w:spacing w:after="0"/>
        <w:contextualSpacing w:val="0"/>
        <w:rPr>
          <w:rFonts w:cs="Arial"/>
        </w:rPr>
      </w:pPr>
      <w:r w:rsidRPr="005A29C7">
        <w:rPr>
          <w:rFonts w:cs="Arial"/>
        </w:rPr>
        <w:t xml:space="preserve">“Cred. Dist.”:  The distractors are not credible; single implausible distractors </w:t>
      </w:r>
      <w:r w:rsidR="001816E8" w:rsidRPr="005A29C7">
        <w:rPr>
          <w:rFonts w:cs="Arial"/>
        </w:rPr>
        <w:t>require (E)</w:t>
      </w:r>
      <w:proofErr w:type="spellStart"/>
      <w:r w:rsidR="001816E8" w:rsidRPr="005A29C7">
        <w:rPr>
          <w:rFonts w:cs="Arial"/>
        </w:rPr>
        <w:t>nhancement</w:t>
      </w:r>
      <w:proofErr w:type="spellEnd"/>
      <w:r w:rsidRPr="005A29C7">
        <w:rPr>
          <w:rFonts w:cs="Arial"/>
        </w:rPr>
        <w:t xml:space="preserve">, and more </w:t>
      </w:r>
      <w:r w:rsidR="004412BE" w:rsidRPr="005A29C7">
        <w:rPr>
          <w:rFonts w:cs="Arial"/>
        </w:rPr>
        <w:t xml:space="preserve">than one </w:t>
      </w:r>
      <w:r w:rsidRPr="005A29C7">
        <w:rPr>
          <w:rFonts w:cs="Arial"/>
        </w:rPr>
        <w:t xml:space="preserve">noncredible distractor in the same question results in an (U)satisfactory question. </w:t>
      </w:r>
    </w:p>
    <w:p w14:paraId="18E82120" w14:textId="2808B17A" w:rsidR="009E04B0" w:rsidRPr="005A29C7" w:rsidRDefault="009E04B0" w:rsidP="00D86F9A">
      <w:pPr>
        <w:pStyle w:val="ListParagraph"/>
        <w:numPr>
          <w:ilvl w:val="0"/>
          <w:numId w:val="24"/>
        </w:numPr>
        <w:tabs>
          <w:tab w:val="left" w:pos="351"/>
        </w:tabs>
        <w:spacing w:after="0"/>
        <w:contextualSpacing w:val="0"/>
        <w:rPr>
          <w:rFonts w:cs="Arial"/>
        </w:rPr>
      </w:pPr>
      <w:r w:rsidRPr="005A29C7">
        <w:rPr>
          <w:rFonts w:cs="Arial"/>
        </w:rPr>
        <w:t>“Partial”:  One or more distractors are partially correct (e.g., if the applicant can make unstated assumptions that are not contradicted by the stem).</w:t>
      </w:r>
      <w:r w:rsidR="00E13C14" w:rsidRPr="005A29C7">
        <w:rPr>
          <w:rFonts w:cs="Arial"/>
        </w:rPr>
        <w:t xml:space="preserve"> </w:t>
      </w:r>
      <w:r w:rsidR="000966C6" w:rsidRPr="005A29C7">
        <w:rPr>
          <w:rFonts w:cs="Arial"/>
        </w:rPr>
        <w:t xml:space="preserve"> This is an (U)</w:t>
      </w:r>
      <w:proofErr w:type="spellStart"/>
      <w:r w:rsidR="000966C6" w:rsidRPr="005A29C7">
        <w:rPr>
          <w:rFonts w:cs="Arial"/>
        </w:rPr>
        <w:t>nsatisfactory</w:t>
      </w:r>
      <w:proofErr w:type="spellEnd"/>
      <w:r w:rsidR="000966C6" w:rsidRPr="005A29C7">
        <w:rPr>
          <w:rFonts w:cs="Arial"/>
        </w:rPr>
        <w:t xml:space="preserve"> question.</w:t>
      </w:r>
    </w:p>
    <w:p w14:paraId="1EA497CA" w14:textId="77777777" w:rsidR="003135FF" w:rsidRPr="005A29C7" w:rsidRDefault="003135FF" w:rsidP="004E63E4">
      <w:pPr>
        <w:pStyle w:val="ListParagraph"/>
        <w:numPr>
          <w:ilvl w:val="0"/>
          <w:numId w:val="0"/>
        </w:numPr>
        <w:tabs>
          <w:tab w:val="left" w:pos="351"/>
        </w:tabs>
        <w:spacing w:after="0"/>
        <w:ind w:left="720"/>
        <w:contextualSpacing w:val="0"/>
        <w:rPr>
          <w:rFonts w:cs="Arial"/>
        </w:rPr>
      </w:pPr>
    </w:p>
    <w:p w14:paraId="3E6B1DD0" w14:textId="78D56D93" w:rsidR="00925F2C" w:rsidRPr="005A29C7" w:rsidRDefault="009E04B0" w:rsidP="00D86F9A">
      <w:pPr>
        <w:pStyle w:val="ListParagraph"/>
        <w:numPr>
          <w:ilvl w:val="0"/>
          <w:numId w:val="23"/>
        </w:numPr>
        <w:tabs>
          <w:tab w:val="left" w:pos="351"/>
        </w:tabs>
        <w:spacing w:after="0"/>
        <w:ind w:left="360"/>
        <w:contextualSpacing w:val="0"/>
        <w:rPr>
          <w:rFonts w:cs="Arial"/>
        </w:rPr>
      </w:pPr>
      <w:r w:rsidRPr="005A29C7">
        <w:rPr>
          <w:rFonts w:cs="Arial"/>
        </w:rPr>
        <w:t>Check the appropriate box if a job content flaw is identified:</w:t>
      </w:r>
    </w:p>
    <w:p w14:paraId="45C40890" w14:textId="2C4CB67E" w:rsidR="009E04B0" w:rsidRPr="005A29C7" w:rsidRDefault="009E04B0" w:rsidP="00D86F9A">
      <w:pPr>
        <w:pStyle w:val="ListParagraph"/>
        <w:numPr>
          <w:ilvl w:val="0"/>
          <w:numId w:val="25"/>
        </w:numPr>
        <w:tabs>
          <w:tab w:val="left" w:pos="351"/>
        </w:tabs>
        <w:spacing w:after="0"/>
        <w:contextualSpacing w:val="0"/>
        <w:rPr>
          <w:rFonts w:cs="Arial"/>
        </w:rPr>
      </w:pPr>
      <w:r w:rsidRPr="005A29C7">
        <w:rPr>
          <w:rFonts w:cs="Arial"/>
        </w:rPr>
        <w:t xml:space="preserve">“Job Link”:  The question is not linked to the job requirements (i.e., the question has a valid </w:t>
      </w:r>
      <w:r w:rsidR="00E13C14" w:rsidRPr="005A29C7">
        <w:rPr>
          <w:rFonts w:cs="Arial"/>
        </w:rPr>
        <w:t>knowledge or ability (</w:t>
      </w:r>
      <w:r w:rsidRPr="005A29C7">
        <w:rPr>
          <w:rFonts w:cs="Arial"/>
        </w:rPr>
        <w:t>K/A</w:t>
      </w:r>
      <w:r w:rsidR="00E13C14" w:rsidRPr="005A29C7">
        <w:rPr>
          <w:rFonts w:cs="Arial"/>
        </w:rPr>
        <w:t>)</w:t>
      </w:r>
      <w:r w:rsidRPr="005A29C7">
        <w:rPr>
          <w:rFonts w:cs="Arial"/>
        </w:rPr>
        <w:t xml:space="preserve"> but, as written, is not operational in content).</w:t>
      </w:r>
      <w:r w:rsidR="000966C6" w:rsidRPr="005A29C7">
        <w:rPr>
          <w:rFonts w:cs="Arial"/>
        </w:rPr>
        <w:t xml:space="preserve"> </w:t>
      </w:r>
      <w:r w:rsidR="00E13C14" w:rsidRPr="005A29C7">
        <w:rPr>
          <w:rFonts w:cs="Arial"/>
        </w:rPr>
        <w:t xml:space="preserve"> </w:t>
      </w:r>
      <w:r w:rsidR="000966C6" w:rsidRPr="005A29C7">
        <w:rPr>
          <w:rFonts w:cs="Arial"/>
        </w:rPr>
        <w:t>This is an (U)</w:t>
      </w:r>
      <w:proofErr w:type="spellStart"/>
      <w:r w:rsidR="000966C6" w:rsidRPr="005A29C7">
        <w:rPr>
          <w:rFonts w:cs="Arial"/>
        </w:rPr>
        <w:t>nsatisfactory</w:t>
      </w:r>
      <w:proofErr w:type="spellEnd"/>
      <w:r w:rsidR="000966C6" w:rsidRPr="005A29C7">
        <w:rPr>
          <w:rFonts w:cs="Arial"/>
        </w:rPr>
        <w:t xml:space="preserve"> question.</w:t>
      </w:r>
    </w:p>
    <w:p w14:paraId="0C894D77" w14:textId="1601C370" w:rsidR="009E04B0" w:rsidRPr="005A29C7" w:rsidRDefault="009E04B0" w:rsidP="00D86F9A">
      <w:pPr>
        <w:pStyle w:val="ListParagraph"/>
        <w:numPr>
          <w:ilvl w:val="0"/>
          <w:numId w:val="25"/>
        </w:numPr>
        <w:tabs>
          <w:tab w:val="left" w:pos="351"/>
        </w:tabs>
        <w:spacing w:after="0"/>
        <w:contextualSpacing w:val="0"/>
        <w:rPr>
          <w:rFonts w:cs="Arial"/>
        </w:rPr>
      </w:pPr>
      <w:r w:rsidRPr="005A29C7">
        <w:rPr>
          <w:rFonts w:cs="Arial"/>
        </w:rPr>
        <w:t>“Minutia”:  The question requires the recall of knowledge that is too specific for the closed</w:t>
      </w:r>
      <w:r w:rsidRPr="005A29C7">
        <w:rPr>
          <w:rFonts w:cs="Arial"/>
        </w:rPr>
        <w:noBreakHyphen/>
        <w:t>reference test mode (i.e., it is not required to be known from memory).</w:t>
      </w:r>
      <w:r w:rsidR="000966C6" w:rsidRPr="005A29C7">
        <w:rPr>
          <w:rFonts w:cs="Arial"/>
        </w:rPr>
        <w:t xml:space="preserve"> </w:t>
      </w:r>
      <w:r w:rsidR="00E13C14" w:rsidRPr="005A29C7">
        <w:rPr>
          <w:rFonts w:cs="Arial"/>
        </w:rPr>
        <w:t xml:space="preserve"> </w:t>
      </w:r>
      <w:r w:rsidR="000966C6" w:rsidRPr="005A29C7">
        <w:rPr>
          <w:rFonts w:cs="Arial"/>
        </w:rPr>
        <w:t>This is an (U)</w:t>
      </w:r>
      <w:proofErr w:type="spellStart"/>
      <w:r w:rsidR="000966C6" w:rsidRPr="005A29C7">
        <w:rPr>
          <w:rFonts w:cs="Arial"/>
        </w:rPr>
        <w:t>nsatisfactory</w:t>
      </w:r>
      <w:proofErr w:type="spellEnd"/>
      <w:r w:rsidR="000966C6" w:rsidRPr="005A29C7">
        <w:rPr>
          <w:rFonts w:cs="Arial"/>
        </w:rPr>
        <w:t xml:space="preserve"> question.</w:t>
      </w:r>
    </w:p>
    <w:p w14:paraId="0A6D76D8" w14:textId="66A9E281" w:rsidR="009E04B0" w:rsidRPr="005A29C7" w:rsidRDefault="009E04B0" w:rsidP="00D86F9A">
      <w:pPr>
        <w:pStyle w:val="ListParagraph"/>
        <w:numPr>
          <w:ilvl w:val="0"/>
          <w:numId w:val="25"/>
        </w:numPr>
        <w:tabs>
          <w:tab w:val="left" w:pos="351"/>
        </w:tabs>
        <w:spacing w:after="0"/>
        <w:contextualSpacing w:val="0"/>
        <w:rPr>
          <w:rFonts w:cs="Arial"/>
        </w:rPr>
      </w:pPr>
      <w:r w:rsidRPr="005A29C7">
        <w:rPr>
          <w:rFonts w:cs="Arial"/>
        </w:rPr>
        <w:t>“#/Units”:  The question contains data with an unrealistic level of accuracy or inconsistent units (e.g., panel meter in percent with question in gallons)</w:t>
      </w:r>
      <w:r w:rsidR="00E13C14" w:rsidRPr="005A29C7">
        <w:rPr>
          <w:rFonts w:cs="Arial"/>
        </w:rPr>
        <w:t xml:space="preserve">. </w:t>
      </w:r>
      <w:r w:rsidR="000966C6" w:rsidRPr="005A29C7">
        <w:rPr>
          <w:rFonts w:cs="Arial"/>
        </w:rPr>
        <w:t xml:space="preserve"> This is an (U)</w:t>
      </w:r>
      <w:proofErr w:type="spellStart"/>
      <w:r w:rsidR="000966C6" w:rsidRPr="005A29C7">
        <w:rPr>
          <w:rFonts w:cs="Arial"/>
        </w:rPr>
        <w:t>nsatisfactory</w:t>
      </w:r>
      <w:proofErr w:type="spellEnd"/>
      <w:r w:rsidR="000966C6" w:rsidRPr="005A29C7">
        <w:rPr>
          <w:rFonts w:cs="Arial"/>
        </w:rPr>
        <w:t xml:space="preserve"> </w:t>
      </w:r>
      <w:r w:rsidR="00164227" w:rsidRPr="005A29C7">
        <w:rPr>
          <w:rFonts w:cs="Arial"/>
        </w:rPr>
        <w:t>question.</w:t>
      </w:r>
    </w:p>
    <w:p w14:paraId="4170C2E2" w14:textId="65F28091" w:rsidR="00880B34" w:rsidRPr="005A29C7" w:rsidRDefault="009E04B0" w:rsidP="00D86F9A">
      <w:pPr>
        <w:pStyle w:val="ListParagraph"/>
        <w:numPr>
          <w:ilvl w:val="0"/>
          <w:numId w:val="25"/>
        </w:numPr>
        <w:tabs>
          <w:tab w:val="left" w:pos="351"/>
        </w:tabs>
        <w:spacing w:after="0"/>
        <w:contextualSpacing w:val="0"/>
        <w:rPr>
          <w:rFonts w:cs="Arial"/>
        </w:rPr>
      </w:pPr>
      <w:r w:rsidRPr="005A29C7">
        <w:rPr>
          <w:rFonts w:cs="Arial"/>
        </w:rPr>
        <w:t>“Logic”:  The question requires backward or reverse logic or application compared to the job requirements.</w:t>
      </w:r>
      <w:r w:rsidR="000966C6" w:rsidRPr="005A29C7">
        <w:rPr>
          <w:rFonts w:cs="Arial"/>
        </w:rPr>
        <w:t xml:space="preserve"> </w:t>
      </w:r>
      <w:r w:rsidR="008056BA" w:rsidRPr="005A29C7">
        <w:rPr>
          <w:rFonts w:cs="Arial"/>
        </w:rPr>
        <w:t xml:space="preserve"> </w:t>
      </w:r>
      <w:r w:rsidR="000966C6" w:rsidRPr="005A29C7">
        <w:rPr>
          <w:rFonts w:cs="Arial"/>
        </w:rPr>
        <w:t>This is an (U)</w:t>
      </w:r>
      <w:proofErr w:type="spellStart"/>
      <w:r w:rsidR="000966C6" w:rsidRPr="005A29C7">
        <w:rPr>
          <w:rFonts w:cs="Arial"/>
        </w:rPr>
        <w:t>nsatisfactory</w:t>
      </w:r>
      <w:proofErr w:type="spellEnd"/>
      <w:r w:rsidR="000966C6" w:rsidRPr="005A29C7">
        <w:rPr>
          <w:rFonts w:cs="Arial"/>
        </w:rPr>
        <w:t xml:space="preserve"> question.</w:t>
      </w:r>
    </w:p>
    <w:p w14:paraId="79BDB819" w14:textId="3DB7D0D1" w:rsidR="009E04B0" w:rsidRPr="005A29C7" w:rsidRDefault="009E04B0" w:rsidP="00D86F9A">
      <w:pPr>
        <w:pStyle w:val="ListParagraph"/>
        <w:numPr>
          <w:ilvl w:val="0"/>
          <w:numId w:val="23"/>
        </w:numPr>
        <w:tabs>
          <w:tab w:val="left" w:pos="351"/>
        </w:tabs>
        <w:spacing w:after="0"/>
        <w:ind w:left="360"/>
        <w:contextualSpacing w:val="0"/>
        <w:rPr>
          <w:rFonts w:cs="Arial"/>
        </w:rPr>
      </w:pPr>
      <w:r w:rsidRPr="005A29C7">
        <w:rPr>
          <w:rFonts w:cs="Arial"/>
        </w:rPr>
        <w:t xml:space="preserve">Check the first box if a K/A mismatch </w:t>
      </w:r>
      <w:r w:rsidR="00187695" w:rsidRPr="005A29C7">
        <w:rPr>
          <w:rFonts w:cs="Arial"/>
        </w:rPr>
        <w:t xml:space="preserve">flaw </w:t>
      </w:r>
      <w:r w:rsidRPr="005A29C7">
        <w:rPr>
          <w:rFonts w:cs="Arial"/>
        </w:rPr>
        <w:t xml:space="preserve">exists.  Check the second box if </w:t>
      </w:r>
      <w:r w:rsidR="008056BA" w:rsidRPr="005A29C7">
        <w:rPr>
          <w:rFonts w:cs="Arial"/>
        </w:rPr>
        <w:t xml:space="preserve">the </w:t>
      </w:r>
      <w:r w:rsidRPr="005A29C7">
        <w:rPr>
          <w:rFonts w:cs="Arial"/>
        </w:rPr>
        <w:t xml:space="preserve">question is </w:t>
      </w:r>
      <w:r w:rsidR="00187695" w:rsidRPr="005A29C7">
        <w:rPr>
          <w:rFonts w:cs="Arial"/>
        </w:rPr>
        <w:t xml:space="preserve">flawed because it is </w:t>
      </w:r>
      <w:r w:rsidRPr="005A29C7">
        <w:rPr>
          <w:rFonts w:cs="Arial"/>
        </w:rPr>
        <w:t>written at the wrong license level.  Either condition results in an (U)</w:t>
      </w:r>
      <w:proofErr w:type="spellStart"/>
      <w:r w:rsidRPr="005A29C7">
        <w:rPr>
          <w:rFonts w:cs="Arial"/>
        </w:rPr>
        <w:t>nsatisfactory</w:t>
      </w:r>
      <w:proofErr w:type="spellEnd"/>
      <w:r w:rsidRPr="005A29C7">
        <w:rPr>
          <w:rFonts w:cs="Arial"/>
        </w:rPr>
        <w:t xml:space="preserve"> question. </w:t>
      </w:r>
    </w:p>
    <w:p w14:paraId="1D32FF72" w14:textId="4F32F48C" w:rsidR="009E04B0" w:rsidRPr="005A29C7" w:rsidRDefault="009E04B0" w:rsidP="00D86F9A">
      <w:pPr>
        <w:pStyle w:val="ListParagraph"/>
        <w:numPr>
          <w:ilvl w:val="0"/>
          <w:numId w:val="23"/>
        </w:numPr>
        <w:tabs>
          <w:tab w:val="left" w:pos="351"/>
        </w:tabs>
        <w:spacing w:after="0"/>
        <w:ind w:left="360"/>
        <w:contextualSpacing w:val="0"/>
        <w:rPr>
          <w:rFonts w:cs="Arial"/>
        </w:rPr>
      </w:pPr>
      <w:r w:rsidRPr="005A29C7">
        <w:rPr>
          <w:rFonts w:cs="Arial"/>
        </w:rPr>
        <w:t xml:space="preserve">Enter </w:t>
      </w:r>
      <w:r w:rsidR="008056BA" w:rsidRPr="005A29C7">
        <w:rPr>
          <w:rFonts w:cs="Arial"/>
        </w:rPr>
        <w:t xml:space="preserve">the </w:t>
      </w:r>
      <w:r w:rsidRPr="005A29C7">
        <w:rPr>
          <w:rFonts w:cs="Arial"/>
        </w:rPr>
        <w:t>question’s source:  (B)</w:t>
      </w:r>
      <w:proofErr w:type="spellStart"/>
      <w:r w:rsidRPr="005A29C7">
        <w:rPr>
          <w:rFonts w:cs="Arial"/>
        </w:rPr>
        <w:t>ank</w:t>
      </w:r>
      <w:proofErr w:type="spellEnd"/>
      <w:r w:rsidRPr="005A29C7">
        <w:rPr>
          <w:rFonts w:cs="Arial"/>
        </w:rPr>
        <w:t>, (M)</w:t>
      </w:r>
      <w:proofErr w:type="spellStart"/>
      <w:r w:rsidRPr="005A29C7">
        <w:rPr>
          <w:rFonts w:cs="Arial"/>
        </w:rPr>
        <w:t>odified</w:t>
      </w:r>
      <w:proofErr w:type="spellEnd"/>
      <w:r w:rsidRPr="005A29C7">
        <w:rPr>
          <w:rFonts w:cs="Arial"/>
        </w:rPr>
        <w:t>, or (N)</w:t>
      </w:r>
      <w:proofErr w:type="spellStart"/>
      <w:r w:rsidRPr="005A29C7">
        <w:rPr>
          <w:rFonts w:cs="Arial"/>
        </w:rPr>
        <w:t>ew</w:t>
      </w:r>
      <w:proofErr w:type="spellEnd"/>
      <w:r w:rsidR="00C2412C" w:rsidRPr="005A29C7">
        <w:rPr>
          <w:rFonts w:cs="Arial"/>
        </w:rPr>
        <w:t xml:space="preserve">.  </w:t>
      </w:r>
      <w:r w:rsidRPr="005A29C7">
        <w:rPr>
          <w:rFonts w:cs="Arial"/>
        </w:rPr>
        <w:t>Verify that (M)</w:t>
      </w:r>
      <w:proofErr w:type="spellStart"/>
      <w:r w:rsidRPr="005A29C7">
        <w:rPr>
          <w:rFonts w:cs="Arial"/>
        </w:rPr>
        <w:t>odified</w:t>
      </w:r>
      <w:proofErr w:type="spellEnd"/>
      <w:r w:rsidRPr="005A29C7">
        <w:rPr>
          <w:rFonts w:cs="Arial"/>
        </w:rPr>
        <w:t xml:space="preserve"> questions meet the criteria of ES</w:t>
      </w:r>
      <w:r w:rsidR="003D2BF1" w:rsidRPr="005A29C7">
        <w:rPr>
          <w:rFonts w:cs="Arial"/>
        </w:rPr>
        <w:t>-</w:t>
      </w:r>
      <w:r w:rsidR="009C6B97" w:rsidRPr="005A29C7">
        <w:rPr>
          <w:rFonts w:cs="Arial"/>
        </w:rPr>
        <w:t>4</w:t>
      </w:r>
      <w:r w:rsidRPr="005A29C7">
        <w:rPr>
          <w:rFonts w:cs="Arial"/>
        </w:rPr>
        <w:t>.</w:t>
      </w:r>
      <w:r w:rsidR="009318A5" w:rsidRPr="005A29C7">
        <w:rPr>
          <w:rFonts w:cs="Arial"/>
        </w:rPr>
        <w:t>2</w:t>
      </w:r>
      <w:r w:rsidR="00476B89" w:rsidRPr="005A29C7">
        <w:rPr>
          <w:rFonts w:cs="Arial"/>
        </w:rPr>
        <w:t>.</w:t>
      </w:r>
    </w:p>
    <w:p w14:paraId="5C212519" w14:textId="2592DF55" w:rsidR="009E04B0" w:rsidRPr="005A29C7" w:rsidRDefault="00414A2F" w:rsidP="00D86F9A">
      <w:pPr>
        <w:pStyle w:val="ListParagraph"/>
        <w:numPr>
          <w:ilvl w:val="0"/>
          <w:numId w:val="23"/>
        </w:numPr>
        <w:tabs>
          <w:tab w:val="left" w:pos="351"/>
        </w:tabs>
        <w:spacing w:after="0"/>
        <w:ind w:left="360"/>
        <w:contextualSpacing w:val="0"/>
        <w:rPr>
          <w:rFonts w:cs="Arial"/>
        </w:rPr>
      </w:pPr>
      <w:r w:rsidRPr="005A29C7">
        <w:rPr>
          <w:rFonts w:cs="Arial"/>
        </w:rPr>
        <w:t xml:space="preserve">Based </w:t>
      </w:r>
      <w:r w:rsidR="00B62B91" w:rsidRPr="005A29C7">
        <w:rPr>
          <w:rFonts w:cs="Arial"/>
        </w:rPr>
        <w:t>o</w:t>
      </w:r>
      <w:r w:rsidRPr="005A29C7">
        <w:rPr>
          <w:rFonts w:cs="Arial"/>
        </w:rPr>
        <w:t>n t</w:t>
      </w:r>
      <w:r w:rsidR="0069672B" w:rsidRPr="005A29C7">
        <w:rPr>
          <w:rFonts w:cs="Arial"/>
        </w:rPr>
        <w:t xml:space="preserve">he </w:t>
      </w:r>
      <w:r w:rsidRPr="005A29C7">
        <w:rPr>
          <w:rFonts w:cs="Arial"/>
        </w:rPr>
        <w:t>review</w:t>
      </w:r>
      <w:r w:rsidR="008D5B8E" w:rsidRPr="005A29C7">
        <w:rPr>
          <w:rFonts w:cs="Arial"/>
        </w:rPr>
        <w:t xml:space="preserve"> performed in step</w:t>
      </w:r>
      <w:r w:rsidR="0069672B" w:rsidRPr="005A29C7">
        <w:rPr>
          <w:rFonts w:cs="Arial"/>
        </w:rPr>
        <w:t>s</w:t>
      </w:r>
      <w:r w:rsidR="008D5B8E" w:rsidRPr="005A29C7">
        <w:rPr>
          <w:rFonts w:cs="Arial"/>
        </w:rPr>
        <w:t xml:space="preserve"> </w:t>
      </w:r>
      <w:r w:rsidR="0069672B" w:rsidRPr="005A29C7">
        <w:rPr>
          <w:rFonts w:cs="Arial"/>
        </w:rPr>
        <w:t>2</w:t>
      </w:r>
      <w:r w:rsidR="008056BA" w:rsidRPr="005A29C7">
        <w:rPr>
          <w:rFonts w:cs="Arial"/>
        </w:rPr>
        <w:t>–</w:t>
      </w:r>
      <w:r w:rsidR="00880B34" w:rsidRPr="005A29C7">
        <w:rPr>
          <w:rFonts w:cs="Arial"/>
        </w:rPr>
        <w:t>5</w:t>
      </w:r>
      <w:r w:rsidRPr="005A29C7">
        <w:rPr>
          <w:rFonts w:cs="Arial"/>
        </w:rPr>
        <w:t>, m</w:t>
      </w:r>
      <w:r w:rsidR="009E04B0" w:rsidRPr="005A29C7">
        <w:rPr>
          <w:rFonts w:cs="Arial"/>
        </w:rPr>
        <w:t>ark</w:t>
      </w:r>
      <w:r w:rsidR="00043313" w:rsidRPr="005A29C7">
        <w:rPr>
          <w:rFonts w:cs="Arial"/>
        </w:rPr>
        <w:t xml:space="preserve"> the question as</w:t>
      </w:r>
      <w:r w:rsidR="009E04B0" w:rsidRPr="005A29C7">
        <w:rPr>
          <w:rFonts w:cs="Arial"/>
        </w:rPr>
        <w:t xml:space="preserve"> (U)</w:t>
      </w:r>
      <w:proofErr w:type="spellStart"/>
      <w:r w:rsidR="009E04B0" w:rsidRPr="005A29C7">
        <w:rPr>
          <w:rFonts w:cs="Arial"/>
        </w:rPr>
        <w:t>nsatisfactory</w:t>
      </w:r>
      <w:proofErr w:type="spellEnd"/>
      <w:r w:rsidR="008056BA" w:rsidRPr="005A29C7">
        <w:rPr>
          <w:rFonts w:cs="Arial"/>
        </w:rPr>
        <w:t>,</w:t>
      </w:r>
      <w:r w:rsidR="009E04B0" w:rsidRPr="005A29C7">
        <w:rPr>
          <w:rFonts w:cs="Arial"/>
        </w:rPr>
        <w:t xml:space="preserve"> in need of (E)</w:t>
      </w:r>
      <w:proofErr w:type="spellStart"/>
      <w:r w:rsidR="009E04B0" w:rsidRPr="005A29C7">
        <w:rPr>
          <w:rFonts w:cs="Arial"/>
        </w:rPr>
        <w:t>nhancement</w:t>
      </w:r>
      <w:proofErr w:type="spellEnd"/>
      <w:r w:rsidR="009E04B0" w:rsidRPr="005A29C7">
        <w:rPr>
          <w:rFonts w:cs="Arial"/>
        </w:rPr>
        <w:t>, or (S)</w:t>
      </w:r>
      <w:proofErr w:type="spellStart"/>
      <w:r w:rsidR="009E04B0" w:rsidRPr="005A29C7">
        <w:rPr>
          <w:rFonts w:cs="Arial"/>
        </w:rPr>
        <w:t>atisfactory</w:t>
      </w:r>
      <w:proofErr w:type="spellEnd"/>
      <w:r w:rsidR="00B62E51" w:rsidRPr="005A29C7">
        <w:rPr>
          <w:rFonts w:cs="Arial"/>
        </w:rPr>
        <w:t xml:space="preserve">. </w:t>
      </w:r>
    </w:p>
    <w:p w14:paraId="4BC5F76F" w14:textId="74CF22C9" w:rsidR="003135FF" w:rsidRPr="005A29C7" w:rsidRDefault="00FA3897" w:rsidP="00D86F9A">
      <w:pPr>
        <w:pStyle w:val="ListParagraph"/>
        <w:numPr>
          <w:ilvl w:val="0"/>
          <w:numId w:val="23"/>
        </w:numPr>
        <w:tabs>
          <w:tab w:val="left" w:pos="351"/>
        </w:tabs>
        <w:spacing w:after="0"/>
        <w:ind w:left="360"/>
        <w:contextualSpacing w:val="0"/>
        <w:rPr>
          <w:rFonts w:cs="Arial"/>
        </w:rPr>
      </w:pPr>
      <w:r w:rsidRPr="005A29C7">
        <w:rPr>
          <w:rFonts w:cs="Arial"/>
        </w:rPr>
        <w:t xml:space="preserve">Fully explain the reason for any </w:t>
      </w:r>
      <w:r w:rsidR="00B45F7A" w:rsidRPr="005A29C7">
        <w:rPr>
          <w:rFonts w:cs="Arial"/>
        </w:rPr>
        <w:t>(U)</w:t>
      </w:r>
      <w:r w:rsidR="009E04B0" w:rsidRPr="005A29C7">
        <w:rPr>
          <w:rFonts w:cs="Arial"/>
        </w:rPr>
        <w:t xml:space="preserve"> in column 7 (e.g., how the psychometric attributes are not being met).</w:t>
      </w:r>
    </w:p>
    <w:p w14:paraId="3ABE535B" w14:textId="590FDA65" w:rsidR="00A10D84" w:rsidRPr="005A29C7" w:rsidRDefault="00BC6649" w:rsidP="00C75FB5">
      <w:pPr>
        <w:pStyle w:val="ListParagraph"/>
        <w:numPr>
          <w:ilvl w:val="0"/>
          <w:numId w:val="23"/>
        </w:numPr>
        <w:tabs>
          <w:tab w:val="left" w:pos="351"/>
        </w:tabs>
        <w:spacing w:after="0"/>
        <w:ind w:left="360"/>
        <w:contextualSpacing w:val="0"/>
        <w:rPr>
          <w:rStyle w:val="SubtleEmphasis"/>
          <w:rFonts w:cs="Arial"/>
          <w:i w:val="0"/>
        </w:rPr>
      </w:pPr>
      <w:r w:rsidRPr="005A29C7">
        <w:rPr>
          <w:rFonts w:cs="Arial"/>
        </w:rPr>
        <w:t xml:space="preserve">Save </w:t>
      </w:r>
      <w:r w:rsidR="00352618" w:rsidRPr="005A29C7">
        <w:rPr>
          <w:rFonts w:cs="Arial"/>
        </w:rPr>
        <w:t xml:space="preserve">the </w:t>
      </w:r>
      <w:r w:rsidRPr="005A29C7">
        <w:rPr>
          <w:rFonts w:cs="Arial"/>
        </w:rPr>
        <w:t>initial review comments and detail subsequent comment resolution so that each exam-bound question is marked by a</w:t>
      </w:r>
      <w:r w:rsidR="00352618" w:rsidRPr="005A29C7">
        <w:rPr>
          <w:rFonts w:cs="Arial"/>
        </w:rPr>
        <w:t>n</w:t>
      </w:r>
      <w:r w:rsidRPr="005A29C7">
        <w:rPr>
          <w:rFonts w:cs="Arial"/>
        </w:rPr>
        <w:t xml:space="preserve"> (S) on</w:t>
      </w:r>
      <w:r w:rsidR="005B0130" w:rsidRPr="005A29C7">
        <w:rPr>
          <w:rFonts w:cs="Arial"/>
        </w:rPr>
        <w:t xml:space="preserve"> this form.</w:t>
      </w:r>
      <w:r w:rsidR="00C75FB5" w:rsidRPr="005A29C7">
        <w:rPr>
          <w:rStyle w:val="SubtleEmphasis"/>
          <w:rFonts w:cs="Arial"/>
          <w:i w:val="0"/>
        </w:rPr>
        <w:t xml:space="preserve"> </w:t>
      </w:r>
    </w:p>
    <w:sectPr w:rsidR="00A10D84" w:rsidRPr="005A29C7" w:rsidSect="008F2DF6">
      <w:footerReference w:type="first" r:id="rId13"/>
      <w:pgSz w:w="12240" w:h="15840"/>
      <w:pgMar w:top="1440" w:right="1440" w:bottom="1440" w:left="1440" w:header="720" w:footer="72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438F6A" w14:textId="77777777" w:rsidR="00865CC6" w:rsidRDefault="00865CC6" w:rsidP="00645ADC">
      <w:r>
        <w:separator/>
      </w:r>
    </w:p>
  </w:endnote>
  <w:endnote w:type="continuationSeparator" w:id="0">
    <w:p w14:paraId="16A3AB6E" w14:textId="77777777" w:rsidR="00865CC6" w:rsidRDefault="00865CC6" w:rsidP="00645ADC">
      <w:r>
        <w:continuationSeparator/>
      </w:r>
    </w:p>
  </w:endnote>
  <w:endnote w:type="continuationNotice" w:id="1">
    <w:p w14:paraId="7E126695" w14:textId="77777777" w:rsidR="00865CC6" w:rsidRDefault="00865C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A7A4E" w14:textId="62A2F067" w:rsidR="002A3EF9" w:rsidRPr="002A3EF9" w:rsidRDefault="002A3EF9" w:rsidP="002A3E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6009AB" w14:textId="77777777" w:rsidR="00865CC6" w:rsidRDefault="00865CC6" w:rsidP="00645ADC">
      <w:r>
        <w:separator/>
      </w:r>
    </w:p>
  </w:footnote>
  <w:footnote w:type="continuationSeparator" w:id="0">
    <w:p w14:paraId="7C5DB94A" w14:textId="77777777" w:rsidR="00865CC6" w:rsidRDefault="00865CC6" w:rsidP="00645ADC">
      <w:r>
        <w:continuationSeparator/>
      </w:r>
    </w:p>
  </w:footnote>
  <w:footnote w:type="continuationNotice" w:id="1">
    <w:p w14:paraId="60B6E428" w14:textId="77777777" w:rsidR="00865CC6" w:rsidRDefault="00865CC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7024DB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F228B9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496AB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0C4474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F84B57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5C7D1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306AE2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903DD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68404E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2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D80B73A"/>
    <w:lvl w:ilvl="0">
      <w:numFmt w:val="bullet"/>
      <w:lvlText w:val="*"/>
      <w:lvlJc w:val="left"/>
    </w:lvl>
  </w:abstractNum>
  <w:abstractNum w:abstractNumId="11" w15:restartNumberingAfterBreak="0">
    <w:nsid w:val="00000010"/>
    <w:multiLevelType w:val="multilevel"/>
    <w:tmpl w:val="00000000"/>
    <w:name w:val="AutoList10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0000012"/>
    <w:multiLevelType w:val="multilevel"/>
    <w:tmpl w:val="00000000"/>
    <w:name w:val="AutoList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0000014"/>
    <w:multiLevelType w:val="multilevel"/>
    <w:tmpl w:val="00000000"/>
    <w:name w:val="AutoList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1316882"/>
    <w:multiLevelType w:val="hybridMultilevel"/>
    <w:tmpl w:val="40BE0B6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1E97490"/>
    <w:multiLevelType w:val="hybridMultilevel"/>
    <w:tmpl w:val="00F4F2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079D4378"/>
    <w:multiLevelType w:val="hybridMultilevel"/>
    <w:tmpl w:val="C5E8D6D4"/>
    <w:lvl w:ilvl="0" w:tplc="ED2EC6E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288"/>
        </w:tabs>
        <w:ind w:left="0" w:firstLine="0"/>
      </w:pPr>
      <w:rPr>
        <w:rFonts w:ascii="Arial Bold" w:eastAsiaTheme="majorEastAsia" w:hAnsi="Arial Bold" w:cstheme="majorBidi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19" w15:restartNumberingAfterBreak="0">
    <w:nsid w:val="0FD226B5"/>
    <w:multiLevelType w:val="hybridMultilevel"/>
    <w:tmpl w:val="327C3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4D14A4C"/>
    <w:multiLevelType w:val="hybridMultilevel"/>
    <w:tmpl w:val="057EF4F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D80B73A">
      <w:start w:val="1"/>
      <w:numFmt w:val="bullet"/>
      <w:lvlText w:val="–"/>
      <w:lvlJc w:val="left"/>
      <w:pPr>
        <w:ind w:left="1080" w:hanging="360"/>
      </w:pPr>
      <w:rPr>
        <w:rFonts w:ascii="Arial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57C7718"/>
    <w:multiLevelType w:val="hybridMultilevel"/>
    <w:tmpl w:val="F7F28100"/>
    <w:lvl w:ilvl="0" w:tplc="62026794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6091268"/>
    <w:multiLevelType w:val="multilevel"/>
    <w:tmpl w:val="97D65402"/>
    <w:numStyleLink w:val="NUREGListStyle"/>
  </w:abstractNum>
  <w:abstractNum w:abstractNumId="23" w15:restartNumberingAfterBreak="0">
    <w:nsid w:val="16852C70"/>
    <w:multiLevelType w:val="hybridMultilevel"/>
    <w:tmpl w:val="E5163EC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17986355"/>
    <w:multiLevelType w:val="hybridMultilevel"/>
    <w:tmpl w:val="0AD61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987376">
      <w:start w:val="1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D0D244B"/>
    <w:multiLevelType w:val="hybridMultilevel"/>
    <w:tmpl w:val="3A4CD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D475DD8"/>
    <w:multiLevelType w:val="hybridMultilevel"/>
    <w:tmpl w:val="F48AE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957F61"/>
    <w:multiLevelType w:val="hybridMultilevel"/>
    <w:tmpl w:val="167AAB8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255688"/>
    <w:multiLevelType w:val="hybridMultilevel"/>
    <w:tmpl w:val="F42019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00746A5"/>
    <w:multiLevelType w:val="hybridMultilevel"/>
    <w:tmpl w:val="FB1891B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78102CE"/>
    <w:multiLevelType w:val="hybridMultilevel"/>
    <w:tmpl w:val="8FFC3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869561F"/>
    <w:multiLevelType w:val="hybridMultilevel"/>
    <w:tmpl w:val="3DD6C56C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33" w15:restartNumberingAfterBreak="0">
    <w:nsid w:val="393B3DF5"/>
    <w:multiLevelType w:val="hybridMultilevel"/>
    <w:tmpl w:val="27541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393D40"/>
    <w:multiLevelType w:val="hybridMultilevel"/>
    <w:tmpl w:val="EBDA9B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8987376">
      <w:start w:val="1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3E4AA6"/>
    <w:multiLevelType w:val="multilevel"/>
    <w:tmpl w:val="4790D052"/>
    <w:styleLink w:val="IIHeader"/>
    <w:lvl w:ilvl="0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84B3C3A"/>
    <w:multiLevelType w:val="hybridMultilevel"/>
    <w:tmpl w:val="56022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C5645D"/>
    <w:multiLevelType w:val="hybridMultilevel"/>
    <w:tmpl w:val="0A28EAF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AEC122C"/>
    <w:multiLevelType w:val="hybridMultilevel"/>
    <w:tmpl w:val="91E6991E"/>
    <w:lvl w:ilvl="0" w:tplc="FAE246FC">
      <w:start w:val="1"/>
      <w:numFmt w:val="bullet"/>
      <w:pStyle w:val="ListParagraph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9" w15:restartNumberingAfterBreak="0">
    <w:nsid w:val="4C7A3AEC"/>
    <w:multiLevelType w:val="hybridMultilevel"/>
    <w:tmpl w:val="8B885F2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55C239C0"/>
    <w:multiLevelType w:val="hybridMultilevel"/>
    <w:tmpl w:val="79FAEFF0"/>
    <w:lvl w:ilvl="0" w:tplc="FD80B73A">
      <w:start w:val="1"/>
      <w:numFmt w:val="bullet"/>
      <w:lvlText w:val="–"/>
      <w:lvlJc w:val="left"/>
      <w:pPr>
        <w:ind w:left="1080" w:hanging="360"/>
      </w:pPr>
      <w:rPr>
        <w:rFonts w:ascii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8C1322C"/>
    <w:multiLevelType w:val="hybridMultilevel"/>
    <w:tmpl w:val="205822C0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2" w15:restartNumberingAfterBreak="0">
    <w:nsid w:val="59D32D1D"/>
    <w:multiLevelType w:val="hybridMultilevel"/>
    <w:tmpl w:val="1576CC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5EB80C75"/>
    <w:multiLevelType w:val="hybridMultilevel"/>
    <w:tmpl w:val="F8D4758E"/>
    <w:lvl w:ilvl="0" w:tplc="33EA1A26">
      <w:start w:val="1"/>
      <w:numFmt w:val="lowerLetter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2C03373"/>
    <w:multiLevelType w:val="hybridMultilevel"/>
    <w:tmpl w:val="E864D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AF2A0B"/>
    <w:multiLevelType w:val="hybridMultilevel"/>
    <w:tmpl w:val="667C2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B37D56"/>
    <w:multiLevelType w:val="hybridMultilevel"/>
    <w:tmpl w:val="562E9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DA576E"/>
    <w:multiLevelType w:val="hybridMultilevel"/>
    <w:tmpl w:val="BB9847C0"/>
    <w:lvl w:ilvl="0" w:tplc="FD80B73A">
      <w:start w:val="1"/>
      <w:numFmt w:val="bullet"/>
      <w:lvlText w:val="–"/>
      <w:lvlJc w:val="left"/>
      <w:pPr>
        <w:ind w:left="1152" w:hanging="360"/>
      </w:pPr>
      <w:rPr>
        <w:rFonts w:ascii="Arial" w:hAnsi="Arial" w:cs="Arial" w:hint="default"/>
      </w:rPr>
    </w:lvl>
    <w:lvl w:ilvl="1" w:tplc="FD80B73A">
      <w:start w:val="1"/>
      <w:numFmt w:val="bullet"/>
      <w:lvlText w:val="–"/>
      <w:lvlJc w:val="left"/>
      <w:pPr>
        <w:ind w:left="1872" w:hanging="360"/>
      </w:pPr>
      <w:rPr>
        <w:rFonts w:ascii="Arial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6D534A75"/>
    <w:multiLevelType w:val="hybridMultilevel"/>
    <w:tmpl w:val="4650C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BF156B"/>
    <w:multiLevelType w:val="hybridMultilevel"/>
    <w:tmpl w:val="C0622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52" w15:restartNumberingAfterBreak="0">
    <w:nsid w:val="70F06551"/>
    <w:multiLevelType w:val="hybridMultilevel"/>
    <w:tmpl w:val="A906F34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27F3CDB"/>
    <w:multiLevelType w:val="hybridMultilevel"/>
    <w:tmpl w:val="ABBA7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4290C0B"/>
    <w:multiLevelType w:val="hybridMultilevel"/>
    <w:tmpl w:val="E98AD4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8E54C88"/>
    <w:multiLevelType w:val="hybridMultilevel"/>
    <w:tmpl w:val="5EDEF210"/>
    <w:lvl w:ilvl="0" w:tplc="5088CD84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6" w15:restartNumberingAfterBreak="0">
    <w:nsid w:val="7ACF33D1"/>
    <w:multiLevelType w:val="hybridMultilevel"/>
    <w:tmpl w:val="8ECEE83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F2513FA"/>
    <w:multiLevelType w:val="hybridMultilevel"/>
    <w:tmpl w:val="BCB28F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F2F043F"/>
    <w:multiLevelType w:val="hybridMultilevel"/>
    <w:tmpl w:val="3EBC2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16"/>
  </w:num>
  <w:num w:numId="3">
    <w:abstractNumId w:val="35"/>
  </w:num>
  <w:num w:numId="4">
    <w:abstractNumId w:val="48"/>
  </w:num>
  <w:num w:numId="5">
    <w:abstractNumId w:val="38"/>
  </w:num>
  <w:num w:numId="6">
    <w:abstractNumId w:val="27"/>
  </w:num>
  <w:num w:numId="7">
    <w:abstractNumId w:val="18"/>
  </w:num>
  <w:num w:numId="8">
    <w:abstractNumId w:val="22"/>
    <w:lvlOverride w:ilvl="0">
      <w:lvl w:ilvl="0">
        <w:start w:val="1"/>
        <w:numFmt w:val="decimal"/>
        <w:pStyle w:val="Heading1"/>
        <w:lvlText w:val="%1   "/>
        <w:lvlJc w:val="center"/>
        <w:pPr>
          <w:tabs>
            <w:tab w:val="num" w:pos="288"/>
          </w:tabs>
          <w:ind w:left="0" w:firstLine="0"/>
        </w:pPr>
        <w:rPr>
          <w:rFonts w:ascii="Arial Bold" w:hAnsi="Arial Bold" w:cs="Times New Roman" w:hint="default"/>
          <w:b/>
          <w:i w:val="0"/>
          <w:caps w:val="0"/>
          <w:smallCaps w:val="0"/>
          <w:strike w:val="0"/>
          <w:dstrike w:val="0"/>
          <w:vanish w:val="0"/>
          <w:color w:val="000000" w:themeColor="text1"/>
          <w:spacing w:val="0"/>
          <w:w w:val="100"/>
          <w:position w:val="0"/>
          <w:sz w:val="28"/>
          <w:u w:val="none"/>
          <w:vertAlign w:val="baseline"/>
          <w14:cntxtAlts w14:val="0"/>
        </w:rPr>
      </w:lvl>
    </w:lvlOverride>
    <w:lvlOverride w:ilvl="1">
      <w:lvl w:ilvl="1">
        <w:start w:val="1"/>
        <w:numFmt w:val="upperLetter"/>
        <w:pStyle w:val="Heading2"/>
        <w:lvlText w:val="%2."/>
        <w:lvlJc w:val="left"/>
        <w:pPr>
          <w:tabs>
            <w:tab w:val="num" w:pos="288"/>
          </w:tabs>
          <w:ind w:left="0" w:firstLine="0"/>
        </w:pPr>
        <w:rPr>
          <w:rFonts w:ascii="Arial Bold" w:eastAsiaTheme="majorEastAsia" w:hAnsi="Arial Bold" w:cstheme="majorBidi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4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Heading3"/>
        <w:lvlText w:val="%3."/>
        <w:lvlJc w:val="left"/>
        <w:pPr>
          <w:tabs>
            <w:tab w:val="num" w:pos="288"/>
          </w:tabs>
          <w:ind w:left="0" w:firstLine="0"/>
        </w:pPr>
        <w:rPr>
          <w:rFonts w:ascii="Arial" w:eastAsiaTheme="majorEastAsia" w:hAnsi="Arial" w:cs="Arial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Heading4"/>
        <w:lvlText w:val="%1.%2.%3.%4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2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pStyle w:val="Heading5"/>
        <w:lvlText w:val="%1.%2.%3.%4.%5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upperLetter"/>
        <w:lvlRestart w:val="0"/>
        <w:pStyle w:val="Heading6"/>
        <w:suff w:val="nothing"/>
        <w:lvlText w:val="APPENDIX %6 "/>
        <w:lvlJc w:val="center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6">
      <w:lvl w:ilvl="6">
        <w:start w:val="1"/>
        <w:numFmt w:val="decimal"/>
        <w:pStyle w:val="Heading7"/>
        <w:lvlText w:val="%6.%7 "/>
        <w:lvlJc w:val="left"/>
        <w:pPr>
          <w:tabs>
            <w:tab w:val="num" w:pos="288"/>
          </w:tabs>
          <w:ind w:left="0" w:firstLine="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4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7">
      <w:lvl w:ilvl="7">
        <w:start w:val="1"/>
        <w:numFmt w:val="decimal"/>
        <w:pStyle w:val="Heading8"/>
        <w:lvlText w:val="%6.%7.%8 "/>
        <w:lvlJc w:val="left"/>
        <w:pPr>
          <w:tabs>
            <w:tab w:val="num" w:pos="288"/>
          </w:tabs>
          <w:ind w:left="0" w:firstLine="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8">
      <w:lvl w:ilvl="8">
        <w:start w:val="1"/>
        <w:numFmt w:val="decimal"/>
        <w:pStyle w:val="Heading9"/>
        <w:lvlText w:val="%6.%7.%8.%9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9">
    <w:abstractNumId w:val="11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0">
    <w:abstractNumId w:val="56"/>
  </w:num>
  <w:num w:numId="11">
    <w:abstractNumId w:val="10"/>
    <w:lvlOverride w:ilvl="0">
      <w:lvl w:ilvl="0">
        <w:start w:val="1"/>
        <w:numFmt w:val="bullet"/>
        <w:lvlText w:val="•"/>
        <w:legacy w:legacy="1" w:legacySpace="0" w:legacyIndent="1"/>
        <w:lvlJc w:val="left"/>
        <w:pPr>
          <w:ind w:left="898" w:hanging="1"/>
        </w:pPr>
        <w:rPr>
          <w:rFonts w:ascii="Arial" w:hAnsi="Arial" w:cs="Arial" w:hint="default"/>
        </w:rPr>
      </w:lvl>
    </w:lvlOverride>
  </w:num>
  <w:num w:numId="12">
    <w:abstractNumId w:val="10"/>
    <w:lvlOverride w:ilvl="0">
      <w:lvl w:ilvl="0">
        <w:start w:val="1"/>
        <w:numFmt w:val="bullet"/>
        <w:lvlText w:val="–"/>
        <w:legacy w:legacy="1" w:legacySpace="0" w:legacyIndent="1"/>
        <w:lvlJc w:val="left"/>
        <w:pPr>
          <w:ind w:left="1261" w:hanging="1"/>
        </w:pPr>
        <w:rPr>
          <w:rFonts w:ascii="Arial" w:hAnsi="Arial" w:cs="Arial" w:hint="default"/>
        </w:rPr>
      </w:lvl>
    </w:lvlOverride>
  </w:num>
  <w:num w:numId="13">
    <w:abstractNumId w:val="57"/>
  </w:num>
  <w:num w:numId="14">
    <w:abstractNumId w:val="20"/>
  </w:num>
  <w:num w:numId="15">
    <w:abstractNumId w:val="31"/>
  </w:num>
  <w:num w:numId="16">
    <w:abstractNumId w:val="52"/>
  </w:num>
  <w:num w:numId="17">
    <w:abstractNumId w:val="28"/>
  </w:num>
  <w:num w:numId="18">
    <w:abstractNumId w:val="39"/>
  </w:num>
  <w:num w:numId="19">
    <w:abstractNumId w:val="14"/>
  </w:num>
  <w:num w:numId="20">
    <w:abstractNumId w:val="23"/>
  </w:num>
  <w:num w:numId="21">
    <w:abstractNumId w:val="15"/>
  </w:num>
  <w:num w:numId="22">
    <w:abstractNumId w:val="17"/>
  </w:num>
  <w:num w:numId="23">
    <w:abstractNumId w:val="34"/>
  </w:num>
  <w:num w:numId="24">
    <w:abstractNumId w:val="24"/>
  </w:num>
  <w:num w:numId="25">
    <w:abstractNumId w:val="36"/>
  </w:num>
  <w:num w:numId="26">
    <w:abstractNumId w:val="30"/>
  </w:num>
  <w:num w:numId="27">
    <w:abstractNumId w:val="37"/>
  </w:num>
  <w:num w:numId="28">
    <w:abstractNumId w:val="32"/>
  </w:num>
  <w:num w:numId="29">
    <w:abstractNumId w:val="58"/>
  </w:num>
  <w:num w:numId="30">
    <w:abstractNumId w:val="54"/>
  </w:num>
  <w:num w:numId="31">
    <w:abstractNumId w:val="49"/>
  </w:num>
  <w:num w:numId="32">
    <w:abstractNumId w:val="21"/>
  </w:num>
  <w:num w:numId="33">
    <w:abstractNumId w:val="29"/>
  </w:num>
  <w:num w:numId="34">
    <w:abstractNumId w:val="43"/>
  </w:num>
  <w:num w:numId="35">
    <w:abstractNumId w:val="45"/>
  </w:num>
  <w:num w:numId="36">
    <w:abstractNumId w:val="44"/>
  </w:num>
  <w:num w:numId="37">
    <w:abstractNumId w:val="53"/>
  </w:num>
  <w:num w:numId="38">
    <w:abstractNumId w:val="47"/>
  </w:num>
  <w:num w:numId="39">
    <w:abstractNumId w:val="41"/>
  </w:num>
  <w:num w:numId="40">
    <w:abstractNumId w:val="25"/>
  </w:num>
  <w:num w:numId="41">
    <w:abstractNumId w:val="42"/>
  </w:num>
  <w:num w:numId="42">
    <w:abstractNumId w:val="40"/>
  </w:num>
  <w:num w:numId="43">
    <w:abstractNumId w:val="19"/>
  </w:num>
  <w:num w:numId="44">
    <w:abstractNumId w:val="33"/>
  </w:num>
  <w:num w:numId="45">
    <w:abstractNumId w:val="26"/>
  </w:num>
  <w:num w:numId="46">
    <w:abstractNumId w:val="50"/>
  </w:num>
  <w:num w:numId="47">
    <w:abstractNumId w:val="46"/>
  </w:num>
  <w:num w:numId="48">
    <w:abstractNumId w:val="55"/>
  </w:num>
  <w:num w:numId="49">
    <w:abstractNumId w:val="9"/>
  </w:num>
  <w:num w:numId="50">
    <w:abstractNumId w:val="7"/>
  </w:num>
  <w:num w:numId="51">
    <w:abstractNumId w:val="6"/>
  </w:num>
  <w:num w:numId="52">
    <w:abstractNumId w:val="5"/>
  </w:num>
  <w:num w:numId="53">
    <w:abstractNumId w:val="4"/>
  </w:num>
  <w:num w:numId="54">
    <w:abstractNumId w:val="8"/>
  </w:num>
  <w:num w:numId="55">
    <w:abstractNumId w:val="3"/>
  </w:num>
  <w:num w:numId="56">
    <w:abstractNumId w:val="2"/>
  </w:num>
  <w:num w:numId="57">
    <w:abstractNumId w:val="1"/>
  </w:num>
  <w:num w:numId="58">
    <w:abstractNumId w:val="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04DE"/>
    <w:rsid w:val="0000056E"/>
    <w:rsid w:val="00001E32"/>
    <w:rsid w:val="000024D9"/>
    <w:rsid w:val="0000349A"/>
    <w:rsid w:val="00003D25"/>
    <w:rsid w:val="00004C66"/>
    <w:rsid w:val="0000546B"/>
    <w:rsid w:val="000064D6"/>
    <w:rsid w:val="00006D5D"/>
    <w:rsid w:val="00007D9F"/>
    <w:rsid w:val="00010BB6"/>
    <w:rsid w:val="00010ED4"/>
    <w:rsid w:val="00013E3A"/>
    <w:rsid w:val="0001425F"/>
    <w:rsid w:val="00015700"/>
    <w:rsid w:val="00016268"/>
    <w:rsid w:val="0001641B"/>
    <w:rsid w:val="000217E1"/>
    <w:rsid w:val="00022473"/>
    <w:rsid w:val="00022EFE"/>
    <w:rsid w:val="0002378B"/>
    <w:rsid w:val="00023BD8"/>
    <w:rsid w:val="00023F08"/>
    <w:rsid w:val="00024143"/>
    <w:rsid w:val="0002425B"/>
    <w:rsid w:val="000247C9"/>
    <w:rsid w:val="00025217"/>
    <w:rsid w:val="0002555D"/>
    <w:rsid w:val="000300F2"/>
    <w:rsid w:val="00030CF8"/>
    <w:rsid w:val="00031B28"/>
    <w:rsid w:val="00031C84"/>
    <w:rsid w:val="00031FDD"/>
    <w:rsid w:val="00033763"/>
    <w:rsid w:val="000340A5"/>
    <w:rsid w:val="00034C2E"/>
    <w:rsid w:val="00034E00"/>
    <w:rsid w:val="00035710"/>
    <w:rsid w:val="0003590C"/>
    <w:rsid w:val="000361DB"/>
    <w:rsid w:val="00036447"/>
    <w:rsid w:val="00036A0D"/>
    <w:rsid w:val="00040CCE"/>
    <w:rsid w:val="000410DA"/>
    <w:rsid w:val="0004115B"/>
    <w:rsid w:val="0004121B"/>
    <w:rsid w:val="00041639"/>
    <w:rsid w:val="00042DFF"/>
    <w:rsid w:val="00043313"/>
    <w:rsid w:val="000435F4"/>
    <w:rsid w:val="00043964"/>
    <w:rsid w:val="000451FF"/>
    <w:rsid w:val="00046493"/>
    <w:rsid w:val="000472D5"/>
    <w:rsid w:val="00047BB9"/>
    <w:rsid w:val="00050BCE"/>
    <w:rsid w:val="00051DA3"/>
    <w:rsid w:val="00052219"/>
    <w:rsid w:val="00052C0E"/>
    <w:rsid w:val="00052EB1"/>
    <w:rsid w:val="00053EAE"/>
    <w:rsid w:val="00054D69"/>
    <w:rsid w:val="00056C82"/>
    <w:rsid w:val="0005748C"/>
    <w:rsid w:val="000576CF"/>
    <w:rsid w:val="000621BE"/>
    <w:rsid w:val="000653C8"/>
    <w:rsid w:val="0006541D"/>
    <w:rsid w:val="00065457"/>
    <w:rsid w:val="00065711"/>
    <w:rsid w:val="000657D5"/>
    <w:rsid w:val="00065CB3"/>
    <w:rsid w:val="00066B80"/>
    <w:rsid w:val="00066BFD"/>
    <w:rsid w:val="00067BA3"/>
    <w:rsid w:val="00067F44"/>
    <w:rsid w:val="0007147E"/>
    <w:rsid w:val="00071798"/>
    <w:rsid w:val="00071938"/>
    <w:rsid w:val="0007232D"/>
    <w:rsid w:val="000744C4"/>
    <w:rsid w:val="00074A92"/>
    <w:rsid w:val="00075487"/>
    <w:rsid w:val="000769E9"/>
    <w:rsid w:val="0007791C"/>
    <w:rsid w:val="0008069D"/>
    <w:rsid w:val="00081802"/>
    <w:rsid w:val="0008326A"/>
    <w:rsid w:val="0008344F"/>
    <w:rsid w:val="00083F62"/>
    <w:rsid w:val="00084D51"/>
    <w:rsid w:val="000850BF"/>
    <w:rsid w:val="0008512C"/>
    <w:rsid w:val="00085A03"/>
    <w:rsid w:val="00085DEF"/>
    <w:rsid w:val="00086E0C"/>
    <w:rsid w:val="0008756F"/>
    <w:rsid w:val="000901A3"/>
    <w:rsid w:val="000907F3"/>
    <w:rsid w:val="00091073"/>
    <w:rsid w:val="00091710"/>
    <w:rsid w:val="00093902"/>
    <w:rsid w:val="00094019"/>
    <w:rsid w:val="000944CF"/>
    <w:rsid w:val="000958C1"/>
    <w:rsid w:val="00095E00"/>
    <w:rsid w:val="000966C6"/>
    <w:rsid w:val="00097296"/>
    <w:rsid w:val="0009761B"/>
    <w:rsid w:val="00097C12"/>
    <w:rsid w:val="00097D7F"/>
    <w:rsid w:val="000A0189"/>
    <w:rsid w:val="000A0F84"/>
    <w:rsid w:val="000A28C6"/>
    <w:rsid w:val="000A338B"/>
    <w:rsid w:val="000A45FD"/>
    <w:rsid w:val="000A49C0"/>
    <w:rsid w:val="000A4CEA"/>
    <w:rsid w:val="000A5092"/>
    <w:rsid w:val="000A7855"/>
    <w:rsid w:val="000A7CB9"/>
    <w:rsid w:val="000B0132"/>
    <w:rsid w:val="000B0F8D"/>
    <w:rsid w:val="000B0F8F"/>
    <w:rsid w:val="000B19C6"/>
    <w:rsid w:val="000B2E2F"/>
    <w:rsid w:val="000B361F"/>
    <w:rsid w:val="000B4FE9"/>
    <w:rsid w:val="000B59E2"/>
    <w:rsid w:val="000B7768"/>
    <w:rsid w:val="000C17BD"/>
    <w:rsid w:val="000C1B52"/>
    <w:rsid w:val="000C1F10"/>
    <w:rsid w:val="000C2238"/>
    <w:rsid w:val="000C2484"/>
    <w:rsid w:val="000C292D"/>
    <w:rsid w:val="000C3C3B"/>
    <w:rsid w:val="000C42D2"/>
    <w:rsid w:val="000C43E5"/>
    <w:rsid w:val="000C4779"/>
    <w:rsid w:val="000C4865"/>
    <w:rsid w:val="000C543A"/>
    <w:rsid w:val="000C666C"/>
    <w:rsid w:val="000C75DC"/>
    <w:rsid w:val="000C7C44"/>
    <w:rsid w:val="000D04A8"/>
    <w:rsid w:val="000D0B5B"/>
    <w:rsid w:val="000D0D60"/>
    <w:rsid w:val="000D1A49"/>
    <w:rsid w:val="000D2D19"/>
    <w:rsid w:val="000D5955"/>
    <w:rsid w:val="000D5A28"/>
    <w:rsid w:val="000D7296"/>
    <w:rsid w:val="000D7C36"/>
    <w:rsid w:val="000E0A07"/>
    <w:rsid w:val="000E0E7B"/>
    <w:rsid w:val="000E1582"/>
    <w:rsid w:val="000E1ECA"/>
    <w:rsid w:val="000E2C37"/>
    <w:rsid w:val="000E4054"/>
    <w:rsid w:val="000E50A6"/>
    <w:rsid w:val="000E5244"/>
    <w:rsid w:val="000E633D"/>
    <w:rsid w:val="000E6B55"/>
    <w:rsid w:val="000E70C2"/>
    <w:rsid w:val="000E74E0"/>
    <w:rsid w:val="000E7A15"/>
    <w:rsid w:val="000E7BA6"/>
    <w:rsid w:val="000F03C3"/>
    <w:rsid w:val="000F07F0"/>
    <w:rsid w:val="000F086F"/>
    <w:rsid w:val="000F0A07"/>
    <w:rsid w:val="000F0E94"/>
    <w:rsid w:val="000F39E3"/>
    <w:rsid w:val="000F5002"/>
    <w:rsid w:val="000F5196"/>
    <w:rsid w:val="000F52B5"/>
    <w:rsid w:val="000F5FB5"/>
    <w:rsid w:val="000F7E0A"/>
    <w:rsid w:val="000F7FCA"/>
    <w:rsid w:val="001013FE"/>
    <w:rsid w:val="001017C6"/>
    <w:rsid w:val="00101B85"/>
    <w:rsid w:val="001031D6"/>
    <w:rsid w:val="001034F9"/>
    <w:rsid w:val="00103EC9"/>
    <w:rsid w:val="001040C5"/>
    <w:rsid w:val="0010475E"/>
    <w:rsid w:val="00105BE5"/>
    <w:rsid w:val="00106AE1"/>
    <w:rsid w:val="00106D29"/>
    <w:rsid w:val="00107EAB"/>
    <w:rsid w:val="00110EA3"/>
    <w:rsid w:val="001115FB"/>
    <w:rsid w:val="00111A70"/>
    <w:rsid w:val="0011230B"/>
    <w:rsid w:val="00112CCA"/>
    <w:rsid w:val="001130C8"/>
    <w:rsid w:val="00113BD5"/>
    <w:rsid w:val="00113D67"/>
    <w:rsid w:val="00113E64"/>
    <w:rsid w:val="00114792"/>
    <w:rsid w:val="00115336"/>
    <w:rsid w:val="00116585"/>
    <w:rsid w:val="001165E6"/>
    <w:rsid w:val="00116EAB"/>
    <w:rsid w:val="0012136D"/>
    <w:rsid w:val="0012170E"/>
    <w:rsid w:val="0012236E"/>
    <w:rsid w:val="0012268B"/>
    <w:rsid w:val="00122B4B"/>
    <w:rsid w:val="00122D9C"/>
    <w:rsid w:val="0012386F"/>
    <w:rsid w:val="001241F3"/>
    <w:rsid w:val="00124DE8"/>
    <w:rsid w:val="00124FBA"/>
    <w:rsid w:val="00125B17"/>
    <w:rsid w:val="00126514"/>
    <w:rsid w:val="0013149E"/>
    <w:rsid w:val="001316A1"/>
    <w:rsid w:val="0013284E"/>
    <w:rsid w:val="00133006"/>
    <w:rsid w:val="001330F2"/>
    <w:rsid w:val="00134260"/>
    <w:rsid w:val="00134DFC"/>
    <w:rsid w:val="00135AB9"/>
    <w:rsid w:val="00135DC1"/>
    <w:rsid w:val="00135F0C"/>
    <w:rsid w:val="00136949"/>
    <w:rsid w:val="00136A51"/>
    <w:rsid w:val="0014015D"/>
    <w:rsid w:val="0014070F"/>
    <w:rsid w:val="00140CA5"/>
    <w:rsid w:val="001415BF"/>
    <w:rsid w:val="00143046"/>
    <w:rsid w:val="001433E8"/>
    <w:rsid w:val="00143508"/>
    <w:rsid w:val="00144233"/>
    <w:rsid w:val="001448A5"/>
    <w:rsid w:val="00145EE8"/>
    <w:rsid w:val="0014619C"/>
    <w:rsid w:val="00146288"/>
    <w:rsid w:val="00146CCB"/>
    <w:rsid w:val="00146DE2"/>
    <w:rsid w:val="00147135"/>
    <w:rsid w:val="00150185"/>
    <w:rsid w:val="0015022A"/>
    <w:rsid w:val="00151C19"/>
    <w:rsid w:val="00152416"/>
    <w:rsid w:val="00154BF9"/>
    <w:rsid w:val="00154D16"/>
    <w:rsid w:val="00155715"/>
    <w:rsid w:val="00155FDB"/>
    <w:rsid w:val="001566C8"/>
    <w:rsid w:val="00156FEC"/>
    <w:rsid w:val="001570AA"/>
    <w:rsid w:val="00160540"/>
    <w:rsid w:val="0016077E"/>
    <w:rsid w:val="0016147C"/>
    <w:rsid w:val="001615DC"/>
    <w:rsid w:val="00161777"/>
    <w:rsid w:val="0016193B"/>
    <w:rsid w:val="001639BB"/>
    <w:rsid w:val="001639D5"/>
    <w:rsid w:val="001640C9"/>
    <w:rsid w:val="00164227"/>
    <w:rsid w:val="00164ED2"/>
    <w:rsid w:val="001653AC"/>
    <w:rsid w:val="00167049"/>
    <w:rsid w:val="00167153"/>
    <w:rsid w:val="0016751B"/>
    <w:rsid w:val="00170595"/>
    <w:rsid w:val="001705F2"/>
    <w:rsid w:val="0017245E"/>
    <w:rsid w:val="00172D49"/>
    <w:rsid w:val="00173F2E"/>
    <w:rsid w:val="0017411E"/>
    <w:rsid w:val="001747C6"/>
    <w:rsid w:val="00175413"/>
    <w:rsid w:val="00175D5D"/>
    <w:rsid w:val="00176A4A"/>
    <w:rsid w:val="00176EA8"/>
    <w:rsid w:val="00180971"/>
    <w:rsid w:val="001816E8"/>
    <w:rsid w:val="001834F8"/>
    <w:rsid w:val="00184AF3"/>
    <w:rsid w:val="00184C52"/>
    <w:rsid w:val="00187695"/>
    <w:rsid w:val="001879DA"/>
    <w:rsid w:val="0019175D"/>
    <w:rsid w:val="00191915"/>
    <w:rsid w:val="00192426"/>
    <w:rsid w:val="00192BCD"/>
    <w:rsid w:val="001948E1"/>
    <w:rsid w:val="00195887"/>
    <w:rsid w:val="00195E2A"/>
    <w:rsid w:val="00196442"/>
    <w:rsid w:val="00196604"/>
    <w:rsid w:val="001969AE"/>
    <w:rsid w:val="00197467"/>
    <w:rsid w:val="0019785D"/>
    <w:rsid w:val="001A0255"/>
    <w:rsid w:val="001A0497"/>
    <w:rsid w:val="001A1F5C"/>
    <w:rsid w:val="001A23FC"/>
    <w:rsid w:val="001A2A41"/>
    <w:rsid w:val="001A2AE0"/>
    <w:rsid w:val="001A2FAC"/>
    <w:rsid w:val="001A3E31"/>
    <w:rsid w:val="001A40BE"/>
    <w:rsid w:val="001A4296"/>
    <w:rsid w:val="001A4412"/>
    <w:rsid w:val="001A4A46"/>
    <w:rsid w:val="001A5250"/>
    <w:rsid w:val="001A6EAF"/>
    <w:rsid w:val="001A7796"/>
    <w:rsid w:val="001B0AC9"/>
    <w:rsid w:val="001B1736"/>
    <w:rsid w:val="001B2327"/>
    <w:rsid w:val="001B37CE"/>
    <w:rsid w:val="001B3A69"/>
    <w:rsid w:val="001B4416"/>
    <w:rsid w:val="001B4F06"/>
    <w:rsid w:val="001B5377"/>
    <w:rsid w:val="001B55C7"/>
    <w:rsid w:val="001B5ABA"/>
    <w:rsid w:val="001B5FF3"/>
    <w:rsid w:val="001B6673"/>
    <w:rsid w:val="001B6B5F"/>
    <w:rsid w:val="001B7585"/>
    <w:rsid w:val="001B76A1"/>
    <w:rsid w:val="001B7D9E"/>
    <w:rsid w:val="001C0476"/>
    <w:rsid w:val="001C062C"/>
    <w:rsid w:val="001C184C"/>
    <w:rsid w:val="001C3235"/>
    <w:rsid w:val="001C3A2B"/>
    <w:rsid w:val="001C3E56"/>
    <w:rsid w:val="001C461C"/>
    <w:rsid w:val="001C4C99"/>
    <w:rsid w:val="001C5813"/>
    <w:rsid w:val="001C625B"/>
    <w:rsid w:val="001C740B"/>
    <w:rsid w:val="001C76E7"/>
    <w:rsid w:val="001D0EFD"/>
    <w:rsid w:val="001D20C8"/>
    <w:rsid w:val="001D3610"/>
    <w:rsid w:val="001D3803"/>
    <w:rsid w:val="001D4863"/>
    <w:rsid w:val="001D52E5"/>
    <w:rsid w:val="001D5FD9"/>
    <w:rsid w:val="001D6907"/>
    <w:rsid w:val="001D6E51"/>
    <w:rsid w:val="001D733F"/>
    <w:rsid w:val="001D7ECB"/>
    <w:rsid w:val="001E0590"/>
    <w:rsid w:val="001E11CA"/>
    <w:rsid w:val="001E1D5A"/>
    <w:rsid w:val="001E1DE0"/>
    <w:rsid w:val="001E24B0"/>
    <w:rsid w:val="001E326B"/>
    <w:rsid w:val="001E3743"/>
    <w:rsid w:val="001E582A"/>
    <w:rsid w:val="001E6182"/>
    <w:rsid w:val="001E65CD"/>
    <w:rsid w:val="001E6924"/>
    <w:rsid w:val="001E78DD"/>
    <w:rsid w:val="001E7C21"/>
    <w:rsid w:val="001F001F"/>
    <w:rsid w:val="001F05D2"/>
    <w:rsid w:val="001F19AD"/>
    <w:rsid w:val="001F25AE"/>
    <w:rsid w:val="001F2714"/>
    <w:rsid w:val="001F2A3B"/>
    <w:rsid w:val="001F2EA9"/>
    <w:rsid w:val="001F321C"/>
    <w:rsid w:val="001F3799"/>
    <w:rsid w:val="001F3941"/>
    <w:rsid w:val="001F469F"/>
    <w:rsid w:val="001F47B1"/>
    <w:rsid w:val="001F48E5"/>
    <w:rsid w:val="001F4C97"/>
    <w:rsid w:val="001F50D5"/>
    <w:rsid w:val="001F66E8"/>
    <w:rsid w:val="001F6C0F"/>
    <w:rsid w:val="001F7A37"/>
    <w:rsid w:val="00200212"/>
    <w:rsid w:val="002003FC"/>
    <w:rsid w:val="00202627"/>
    <w:rsid w:val="00203D08"/>
    <w:rsid w:val="00205D5A"/>
    <w:rsid w:val="002063EB"/>
    <w:rsid w:val="002068A1"/>
    <w:rsid w:val="00207192"/>
    <w:rsid w:val="0020768D"/>
    <w:rsid w:val="002105D1"/>
    <w:rsid w:val="00210CAC"/>
    <w:rsid w:val="002110F6"/>
    <w:rsid w:val="002115DA"/>
    <w:rsid w:val="00212239"/>
    <w:rsid w:val="0021258A"/>
    <w:rsid w:val="0021284B"/>
    <w:rsid w:val="00213582"/>
    <w:rsid w:val="00213591"/>
    <w:rsid w:val="00213CB6"/>
    <w:rsid w:val="00215A47"/>
    <w:rsid w:val="00215A4B"/>
    <w:rsid w:val="002166FF"/>
    <w:rsid w:val="00216B05"/>
    <w:rsid w:val="0021762B"/>
    <w:rsid w:val="00221402"/>
    <w:rsid w:val="00221872"/>
    <w:rsid w:val="00223115"/>
    <w:rsid w:val="00223293"/>
    <w:rsid w:val="00223458"/>
    <w:rsid w:val="002236CC"/>
    <w:rsid w:val="00224BAA"/>
    <w:rsid w:val="0022526D"/>
    <w:rsid w:val="0022590A"/>
    <w:rsid w:val="00225FC1"/>
    <w:rsid w:val="002264C8"/>
    <w:rsid w:val="00226C8F"/>
    <w:rsid w:val="0022770B"/>
    <w:rsid w:val="00231308"/>
    <w:rsid w:val="00231CF3"/>
    <w:rsid w:val="00234C57"/>
    <w:rsid w:val="00234EA4"/>
    <w:rsid w:val="00235A86"/>
    <w:rsid w:val="002371C4"/>
    <w:rsid w:val="002375F2"/>
    <w:rsid w:val="00240385"/>
    <w:rsid w:val="00240D37"/>
    <w:rsid w:val="00240D87"/>
    <w:rsid w:val="0024247D"/>
    <w:rsid w:val="002437DB"/>
    <w:rsid w:val="002439E8"/>
    <w:rsid w:val="002442F6"/>
    <w:rsid w:val="00244318"/>
    <w:rsid w:val="002455B0"/>
    <w:rsid w:val="0024672B"/>
    <w:rsid w:val="00246E87"/>
    <w:rsid w:val="00246F2A"/>
    <w:rsid w:val="00247F3B"/>
    <w:rsid w:val="00252701"/>
    <w:rsid w:val="0025322D"/>
    <w:rsid w:val="002542D7"/>
    <w:rsid w:val="002555CD"/>
    <w:rsid w:val="002558A2"/>
    <w:rsid w:val="00255939"/>
    <w:rsid w:val="00256398"/>
    <w:rsid w:val="00256E94"/>
    <w:rsid w:val="00257913"/>
    <w:rsid w:val="00260487"/>
    <w:rsid w:val="00260691"/>
    <w:rsid w:val="0026087A"/>
    <w:rsid w:val="0026204F"/>
    <w:rsid w:val="002622F6"/>
    <w:rsid w:val="002633F4"/>
    <w:rsid w:val="002651D7"/>
    <w:rsid w:val="00265A2D"/>
    <w:rsid w:val="002666A4"/>
    <w:rsid w:val="002673B4"/>
    <w:rsid w:val="0026748F"/>
    <w:rsid w:val="002714DC"/>
    <w:rsid w:val="00271CEA"/>
    <w:rsid w:val="00272925"/>
    <w:rsid w:val="00272B98"/>
    <w:rsid w:val="00272D77"/>
    <w:rsid w:val="00273776"/>
    <w:rsid w:val="00273E0A"/>
    <w:rsid w:val="00273EF7"/>
    <w:rsid w:val="0027501A"/>
    <w:rsid w:val="002755FE"/>
    <w:rsid w:val="0027732D"/>
    <w:rsid w:val="00277E43"/>
    <w:rsid w:val="002806F0"/>
    <w:rsid w:val="0028089B"/>
    <w:rsid w:val="00280E40"/>
    <w:rsid w:val="0028213A"/>
    <w:rsid w:val="0028294B"/>
    <w:rsid w:val="00283F74"/>
    <w:rsid w:val="00283FE3"/>
    <w:rsid w:val="002847E5"/>
    <w:rsid w:val="002859A7"/>
    <w:rsid w:val="00286079"/>
    <w:rsid w:val="00286B14"/>
    <w:rsid w:val="00286FBF"/>
    <w:rsid w:val="00287B14"/>
    <w:rsid w:val="0029116A"/>
    <w:rsid w:val="00291273"/>
    <w:rsid w:val="00291A9B"/>
    <w:rsid w:val="00292B16"/>
    <w:rsid w:val="00292E7C"/>
    <w:rsid w:val="002933C7"/>
    <w:rsid w:val="0029381B"/>
    <w:rsid w:val="00293F47"/>
    <w:rsid w:val="00294390"/>
    <w:rsid w:val="0029594B"/>
    <w:rsid w:val="0029623A"/>
    <w:rsid w:val="002967DC"/>
    <w:rsid w:val="00296B8F"/>
    <w:rsid w:val="002971B9"/>
    <w:rsid w:val="002A198D"/>
    <w:rsid w:val="002A2704"/>
    <w:rsid w:val="002A3297"/>
    <w:rsid w:val="002A3378"/>
    <w:rsid w:val="002A37C8"/>
    <w:rsid w:val="002A3EF9"/>
    <w:rsid w:val="002A4F19"/>
    <w:rsid w:val="002A555A"/>
    <w:rsid w:val="002A5E7A"/>
    <w:rsid w:val="002A5F63"/>
    <w:rsid w:val="002A623C"/>
    <w:rsid w:val="002A6571"/>
    <w:rsid w:val="002A6C1E"/>
    <w:rsid w:val="002A75C1"/>
    <w:rsid w:val="002A78AA"/>
    <w:rsid w:val="002A7B8C"/>
    <w:rsid w:val="002A7EDC"/>
    <w:rsid w:val="002B0093"/>
    <w:rsid w:val="002B0350"/>
    <w:rsid w:val="002B04E1"/>
    <w:rsid w:val="002B0944"/>
    <w:rsid w:val="002B0DA4"/>
    <w:rsid w:val="002B1A04"/>
    <w:rsid w:val="002B2584"/>
    <w:rsid w:val="002B2D29"/>
    <w:rsid w:val="002B34A1"/>
    <w:rsid w:val="002B4285"/>
    <w:rsid w:val="002B5483"/>
    <w:rsid w:val="002B55B4"/>
    <w:rsid w:val="002B5B0C"/>
    <w:rsid w:val="002B5DFF"/>
    <w:rsid w:val="002B5F11"/>
    <w:rsid w:val="002B629B"/>
    <w:rsid w:val="002B6979"/>
    <w:rsid w:val="002B6EF4"/>
    <w:rsid w:val="002C081F"/>
    <w:rsid w:val="002C11C1"/>
    <w:rsid w:val="002C168B"/>
    <w:rsid w:val="002C23C2"/>
    <w:rsid w:val="002C2480"/>
    <w:rsid w:val="002C2559"/>
    <w:rsid w:val="002C295C"/>
    <w:rsid w:val="002C2B9F"/>
    <w:rsid w:val="002C346B"/>
    <w:rsid w:val="002C37EE"/>
    <w:rsid w:val="002C44EA"/>
    <w:rsid w:val="002C4524"/>
    <w:rsid w:val="002C4FB3"/>
    <w:rsid w:val="002C5950"/>
    <w:rsid w:val="002C69DE"/>
    <w:rsid w:val="002C6E17"/>
    <w:rsid w:val="002C7125"/>
    <w:rsid w:val="002D003D"/>
    <w:rsid w:val="002D0747"/>
    <w:rsid w:val="002D0F90"/>
    <w:rsid w:val="002D134B"/>
    <w:rsid w:val="002D1A37"/>
    <w:rsid w:val="002D3C4C"/>
    <w:rsid w:val="002D41F2"/>
    <w:rsid w:val="002D425D"/>
    <w:rsid w:val="002D45B4"/>
    <w:rsid w:val="002D53D8"/>
    <w:rsid w:val="002D5DA6"/>
    <w:rsid w:val="002E0368"/>
    <w:rsid w:val="002E0372"/>
    <w:rsid w:val="002E0401"/>
    <w:rsid w:val="002E0B98"/>
    <w:rsid w:val="002E1D18"/>
    <w:rsid w:val="002E2B9F"/>
    <w:rsid w:val="002E4139"/>
    <w:rsid w:val="002E52E8"/>
    <w:rsid w:val="002E61CC"/>
    <w:rsid w:val="002E6363"/>
    <w:rsid w:val="002E688D"/>
    <w:rsid w:val="002E76F7"/>
    <w:rsid w:val="002F0A12"/>
    <w:rsid w:val="002F0A86"/>
    <w:rsid w:val="002F1161"/>
    <w:rsid w:val="002F137A"/>
    <w:rsid w:val="002F1DD3"/>
    <w:rsid w:val="002F1EEF"/>
    <w:rsid w:val="002F3897"/>
    <w:rsid w:val="002F4444"/>
    <w:rsid w:val="002F4B65"/>
    <w:rsid w:val="002F5F1E"/>
    <w:rsid w:val="003009B5"/>
    <w:rsid w:val="00300FA8"/>
    <w:rsid w:val="00302743"/>
    <w:rsid w:val="003029B9"/>
    <w:rsid w:val="00304936"/>
    <w:rsid w:val="00304CF9"/>
    <w:rsid w:val="00304E55"/>
    <w:rsid w:val="00305099"/>
    <w:rsid w:val="00305A5A"/>
    <w:rsid w:val="00306C23"/>
    <w:rsid w:val="00306CD7"/>
    <w:rsid w:val="0031198D"/>
    <w:rsid w:val="00311B84"/>
    <w:rsid w:val="00311F5B"/>
    <w:rsid w:val="00312DA2"/>
    <w:rsid w:val="0031351F"/>
    <w:rsid w:val="003135FF"/>
    <w:rsid w:val="003139EE"/>
    <w:rsid w:val="00313A53"/>
    <w:rsid w:val="00313D9D"/>
    <w:rsid w:val="00315484"/>
    <w:rsid w:val="003154D1"/>
    <w:rsid w:val="00317C92"/>
    <w:rsid w:val="003201D8"/>
    <w:rsid w:val="0032094F"/>
    <w:rsid w:val="00321056"/>
    <w:rsid w:val="00321158"/>
    <w:rsid w:val="00321A8C"/>
    <w:rsid w:val="00321B47"/>
    <w:rsid w:val="00323376"/>
    <w:rsid w:val="003247D6"/>
    <w:rsid w:val="00324CA1"/>
    <w:rsid w:val="00326635"/>
    <w:rsid w:val="003270CD"/>
    <w:rsid w:val="0032764C"/>
    <w:rsid w:val="00327742"/>
    <w:rsid w:val="00330FBD"/>
    <w:rsid w:val="003316C0"/>
    <w:rsid w:val="00331973"/>
    <w:rsid w:val="00331D8F"/>
    <w:rsid w:val="00331F68"/>
    <w:rsid w:val="0033469B"/>
    <w:rsid w:val="0033534A"/>
    <w:rsid w:val="003366EF"/>
    <w:rsid w:val="003369D9"/>
    <w:rsid w:val="003407F9"/>
    <w:rsid w:val="00340ACB"/>
    <w:rsid w:val="00340AFD"/>
    <w:rsid w:val="00341B05"/>
    <w:rsid w:val="0034256B"/>
    <w:rsid w:val="00342BC0"/>
    <w:rsid w:val="0034343A"/>
    <w:rsid w:val="00343C53"/>
    <w:rsid w:val="0034428B"/>
    <w:rsid w:val="00345897"/>
    <w:rsid w:val="00345D60"/>
    <w:rsid w:val="00345E81"/>
    <w:rsid w:val="00346868"/>
    <w:rsid w:val="00351103"/>
    <w:rsid w:val="0035199D"/>
    <w:rsid w:val="00351F6A"/>
    <w:rsid w:val="00352618"/>
    <w:rsid w:val="00353532"/>
    <w:rsid w:val="00354101"/>
    <w:rsid w:val="003554D6"/>
    <w:rsid w:val="0035556C"/>
    <w:rsid w:val="00356019"/>
    <w:rsid w:val="00356668"/>
    <w:rsid w:val="00356974"/>
    <w:rsid w:val="00356B82"/>
    <w:rsid w:val="00357306"/>
    <w:rsid w:val="00357483"/>
    <w:rsid w:val="00357A63"/>
    <w:rsid w:val="00361A9A"/>
    <w:rsid w:val="00361E14"/>
    <w:rsid w:val="00362C81"/>
    <w:rsid w:val="00363291"/>
    <w:rsid w:val="00363CF9"/>
    <w:rsid w:val="00363F2C"/>
    <w:rsid w:val="003647F9"/>
    <w:rsid w:val="00365778"/>
    <w:rsid w:val="00365B5B"/>
    <w:rsid w:val="00366CAF"/>
    <w:rsid w:val="00366DFD"/>
    <w:rsid w:val="003674BA"/>
    <w:rsid w:val="00367A8A"/>
    <w:rsid w:val="00370F75"/>
    <w:rsid w:val="00370FA9"/>
    <w:rsid w:val="00371916"/>
    <w:rsid w:val="00372271"/>
    <w:rsid w:val="00372C61"/>
    <w:rsid w:val="0037408F"/>
    <w:rsid w:val="0037476E"/>
    <w:rsid w:val="0037485C"/>
    <w:rsid w:val="00375AF3"/>
    <w:rsid w:val="00375CA5"/>
    <w:rsid w:val="00376A2C"/>
    <w:rsid w:val="00376D48"/>
    <w:rsid w:val="00380291"/>
    <w:rsid w:val="003804FC"/>
    <w:rsid w:val="003810FA"/>
    <w:rsid w:val="00382118"/>
    <w:rsid w:val="003828F2"/>
    <w:rsid w:val="00382C54"/>
    <w:rsid w:val="0038408F"/>
    <w:rsid w:val="00384D19"/>
    <w:rsid w:val="0038695D"/>
    <w:rsid w:val="00386B55"/>
    <w:rsid w:val="0038702D"/>
    <w:rsid w:val="003871A9"/>
    <w:rsid w:val="00387A8B"/>
    <w:rsid w:val="00387B87"/>
    <w:rsid w:val="00390AA6"/>
    <w:rsid w:val="00390ADA"/>
    <w:rsid w:val="00390AEF"/>
    <w:rsid w:val="00390DC8"/>
    <w:rsid w:val="00390FD4"/>
    <w:rsid w:val="00391929"/>
    <w:rsid w:val="0039275E"/>
    <w:rsid w:val="00393CC7"/>
    <w:rsid w:val="00393EBD"/>
    <w:rsid w:val="00393F07"/>
    <w:rsid w:val="00396A17"/>
    <w:rsid w:val="00397F2C"/>
    <w:rsid w:val="00397F46"/>
    <w:rsid w:val="003A11A6"/>
    <w:rsid w:val="003A129C"/>
    <w:rsid w:val="003A162E"/>
    <w:rsid w:val="003A22A4"/>
    <w:rsid w:val="003A3D23"/>
    <w:rsid w:val="003A5422"/>
    <w:rsid w:val="003A561F"/>
    <w:rsid w:val="003A597A"/>
    <w:rsid w:val="003A6BD3"/>
    <w:rsid w:val="003A72AB"/>
    <w:rsid w:val="003A77DC"/>
    <w:rsid w:val="003B02B4"/>
    <w:rsid w:val="003B0551"/>
    <w:rsid w:val="003B0C21"/>
    <w:rsid w:val="003B0E33"/>
    <w:rsid w:val="003B0E6D"/>
    <w:rsid w:val="003B13A3"/>
    <w:rsid w:val="003B2EF3"/>
    <w:rsid w:val="003B35EA"/>
    <w:rsid w:val="003B40E1"/>
    <w:rsid w:val="003B44DB"/>
    <w:rsid w:val="003B4E42"/>
    <w:rsid w:val="003B5040"/>
    <w:rsid w:val="003B59B2"/>
    <w:rsid w:val="003B68C7"/>
    <w:rsid w:val="003B7DBD"/>
    <w:rsid w:val="003C05EC"/>
    <w:rsid w:val="003C0AA6"/>
    <w:rsid w:val="003C0F0B"/>
    <w:rsid w:val="003C1243"/>
    <w:rsid w:val="003C1D1C"/>
    <w:rsid w:val="003C1EAA"/>
    <w:rsid w:val="003C26AB"/>
    <w:rsid w:val="003C3484"/>
    <w:rsid w:val="003C3A56"/>
    <w:rsid w:val="003C44BA"/>
    <w:rsid w:val="003C47F8"/>
    <w:rsid w:val="003C52FC"/>
    <w:rsid w:val="003C571C"/>
    <w:rsid w:val="003C77E8"/>
    <w:rsid w:val="003C7882"/>
    <w:rsid w:val="003D060E"/>
    <w:rsid w:val="003D0875"/>
    <w:rsid w:val="003D2092"/>
    <w:rsid w:val="003D20DE"/>
    <w:rsid w:val="003D295B"/>
    <w:rsid w:val="003D2BF1"/>
    <w:rsid w:val="003D38C2"/>
    <w:rsid w:val="003D4902"/>
    <w:rsid w:val="003D4C83"/>
    <w:rsid w:val="003D54D7"/>
    <w:rsid w:val="003D55C8"/>
    <w:rsid w:val="003D5F08"/>
    <w:rsid w:val="003D6541"/>
    <w:rsid w:val="003D675F"/>
    <w:rsid w:val="003D766C"/>
    <w:rsid w:val="003D7DE3"/>
    <w:rsid w:val="003E32FC"/>
    <w:rsid w:val="003E4244"/>
    <w:rsid w:val="003E4BF1"/>
    <w:rsid w:val="003E67FC"/>
    <w:rsid w:val="003E7D62"/>
    <w:rsid w:val="003F0480"/>
    <w:rsid w:val="003F143F"/>
    <w:rsid w:val="003F1E87"/>
    <w:rsid w:val="003F324C"/>
    <w:rsid w:val="003F3317"/>
    <w:rsid w:val="003F35C5"/>
    <w:rsid w:val="003F53D8"/>
    <w:rsid w:val="003F5BE5"/>
    <w:rsid w:val="003F5F48"/>
    <w:rsid w:val="003F69AD"/>
    <w:rsid w:val="003F7524"/>
    <w:rsid w:val="00400265"/>
    <w:rsid w:val="0040045B"/>
    <w:rsid w:val="004005E6"/>
    <w:rsid w:val="00401D0D"/>
    <w:rsid w:val="00402155"/>
    <w:rsid w:val="004048B0"/>
    <w:rsid w:val="00404DAA"/>
    <w:rsid w:val="004055CD"/>
    <w:rsid w:val="00405862"/>
    <w:rsid w:val="004062CD"/>
    <w:rsid w:val="004106B1"/>
    <w:rsid w:val="004114BC"/>
    <w:rsid w:val="00411AD4"/>
    <w:rsid w:val="00411AD6"/>
    <w:rsid w:val="004125A9"/>
    <w:rsid w:val="00412832"/>
    <w:rsid w:val="00413C4B"/>
    <w:rsid w:val="00414A2F"/>
    <w:rsid w:val="00414AAE"/>
    <w:rsid w:val="00415506"/>
    <w:rsid w:val="004170E3"/>
    <w:rsid w:val="0041753A"/>
    <w:rsid w:val="004176C5"/>
    <w:rsid w:val="004200F5"/>
    <w:rsid w:val="00420291"/>
    <w:rsid w:val="0042036C"/>
    <w:rsid w:val="00420C9A"/>
    <w:rsid w:val="0042137C"/>
    <w:rsid w:val="00423416"/>
    <w:rsid w:val="0042349C"/>
    <w:rsid w:val="00424B86"/>
    <w:rsid w:val="00424E47"/>
    <w:rsid w:val="004251FA"/>
    <w:rsid w:val="00425DE8"/>
    <w:rsid w:val="00425EA2"/>
    <w:rsid w:val="00425FDD"/>
    <w:rsid w:val="00426885"/>
    <w:rsid w:val="00427EEA"/>
    <w:rsid w:val="004306F5"/>
    <w:rsid w:val="00430B8F"/>
    <w:rsid w:val="00431DC9"/>
    <w:rsid w:val="00432D3E"/>
    <w:rsid w:val="00433D89"/>
    <w:rsid w:val="00434BDD"/>
    <w:rsid w:val="00435EA6"/>
    <w:rsid w:val="00435FEF"/>
    <w:rsid w:val="00436457"/>
    <w:rsid w:val="00437F46"/>
    <w:rsid w:val="00440B6A"/>
    <w:rsid w:val="004412BE"/>
    <w:rsid w:val="00441B59"/>
    <w:rsid w:val="004426B2"/>
    <w:rsid w:val="0044437F"/>
    <w:rsid w:val="004478EF"/>
    <w:rsid w:val="00447D2A"/>
    <w:rsid w:val="0045047D"/>
    <w:rsid w:val="00450D85"/>
    <w:rsid w:val="00451038"/>
    <w:rsid w:val="00453AAA"/>
    <w:rsid w:val="00454970"/>
    <w:rsid w:val="00454A94"/>
    <w:rsid w:val="0045533E"/>
    <w:rsid w:val="00455BBA"/>
    <w:rsid w:val="00455FFB"/>
    <w:rsid w:val="0045731D"/>
    <w:rsid w:val="004578B2"/>
    <w:rsid w:val="004603D7"/>
    <w:rsid w:val="00460948"/>
    <w:rsid w:val="00461EC7"/>
    <w:rsid w:val="004623A1"/>
    <w:rsid w:val="004623F2"/>
    <w:rsid w:val="00463779"/>
    <w:rsid w:val="004637F7"/>
    <w:rsid w:val="00463AA0"/>
    <w:rsid w:val="00463CEC"/>
    <w:rsid w:val="00465E2D"/>
    <w:rsid w:val="00466302"/>
    <w:rsid w:val="004669FA"/>
    <w:rsid w:val="00466A13"/>
    <w:rsid w:val="00467462"/>
    <w:rsid w:val="004724EA"/>
    <w:rsid w:val="00473F3F"/>
    <w:rsid w:val="004742A5"/>
    <w:rsid w:val="004745EB"/>
    <w:rsid w:val="004749EC"/>
    <w:rsid w:val="00475118"/>
    <w:rsid w:val="00475C85"/>
    <w:rsid w:val="00476B89"/>
    <w:rsid w:val="00477538"/>
    <w:rsid w:val="004775F8"/>
    <w:rsid w:val="00477CA9"/>
    <w:rsid w:val="00481A04"/>
    <w:rsid w:val="00481A28"/>
    <w:rsid w:val="00482C2C"/>
    <w:rsid w:val="0048301E"/>
    <w:rsid w:val="004854A1"/>
    <w:rsid w:val="00486106"/>
    <w:rsid w:val="0048646F"/>
    <w:rsid w:val="004865EB"/>
    <w:rsid w:val="00486967"/>
    <w:rsid w:val="00487F2A"/>
    <w:rsid w:val="00490155"/>
    <w:rsid w:val="004907CF"/>
    <w:rsid w:val="004923B7"/>
    <w:rsid w:val="004930F6"/>
    <w:rsid w:val="00494969"/>
    <w:rsid w:val="00494EA6"/>
    <w:rsid w:val="00495C0E"/>
    <w:rsid w:val="00496419"/>
    <w:rsid w:val="00496F7E"/>
    <w:rsid w:val="0049752A"/>
    <w:rsid w:val="004A1CA5"/>
    <w:rsid w:val="004A2420"/>
    <w:rsid w:val="004A2453"/>
    <w:rsid w:val="004A24F2"/>
    <w:rsid w:val="004A24F8"/>
    <w:rsid w:val="004A294E"/>
    <w:rsid w:val="004A3164"/>
    <w:rsid w:val="004A31F3"/>
    <w:rsid w:val="004A3796"/>
    <w:rsid w:val="004A43E6"/>
    <w:rsid w:val="004A4D07"/>
    <w:rsid w:val="004A4D71"/>
    <w:rsid w:val="004A52BC"/>
    <w:rsid w:val="004A52CC"/>
    <w:rsid w:val="004A5B16"/>
    <w:rsid w:val="004A5D2D"/>
    <w:rsid w:val="004A649C"/>
    <w:rsid w:val="004A71F1"/>
    <w:rsid w:val="004A7E04"/>
    <w:rsid w:val="004A7E43"/>
    <w:rsid w:val="004B016E"/>
    <w:rsid w:val="004B0690"/>
    <w:rsid w:val="004B0E63"/>
    <w:rsid w:val="004B22C5"/>
    <w:rsid w:val="004B24ED"/>
    <w:rsid w:val="004B2FF3"/>
    <w:rsid w:val="004B36D5"/>
    <w:rsid w:val="004B5204"/>
    <w:rsid w:val="004B5AFF"/>
    <w:rsid w:val="004B5E9C"/>
    <w:rsid w:val="004B620C"/>
    <w:rsid w:val="004B7021"/>
    <w:rsid w:val="004B70B2"/>
    <w:rsid w:val="004B778E"/>
    <w:rsid w:val="004B7893"/>
    <w:rsid w:val="004B7EDE"/>
    <w:rsid w:val="004C0839"/>
    <w:rsid w:val="004C1AB9"/>
    <w:rsid w:val="004C3551"/>
    <w:rsid w:val="004C3855"/>
    <w:rsid w:val="004C3A48"/>
    <w:rsid w:val="004C4B80"/>
    <w:rsid w:val="004C521B"/>
    <w:rsid w:val="004C55FB"/>
    <w:rsid w:val="004C6490"/>
    <w:rsid w:val="004D095A"/>
    <w:rsid w:val="004D11B1"/>
    <w:rsid w:val="004D12DA"/>
    <w:rsid w:val="004D1545"/>
    <w:rsid w:val="004D2435"/>
    <w:rsid w:val="004D3A05"/>
    <w:rsid w:val="004D43E0"/>
    <w:rsid w:val="004D72CE"/>
    <w:rsid w:val="004D7C8D"/>
    <w:rsid w:val="004E0066"/>
    <w:rsid w:val="004E0806"/>
    <w:rsid w:val="004E0CD2"/>
    <w:rsid w:val="004E0D57"/>
    <w:rsid w:val="004E1E0B"/>
    <w:rsid w:val="004E2105"/>
    <w:rsid w:val="004E24CF"/>
    <w:rsid w:val="004E3205"/>
    <w:rsid w:val="004E38B8"/>
    <w:rsid w:val="004E3F55"/>
    <w:rsid w:val="004E3F6C"/>
    <w:rsid w:val="004E4A75"/>
    <w:rsid w:val="004E55C4"/>
    <w:rsid w:val="004E63E4"/>
    <w:rsid w:val="004E6630"/>
    <w:rsid w:val="004E66BC"/>
    <w:rsid w:val="004E6DF8"/>
    <w:rsid w:val="004E6EA0"/>
    <w:rsid w:val="004E6F63"/>
    <w:rsid w:val="004E7F9C"/>
    <w:rsid w:val="004F0177"/>
    <w:rsid w:val="004F069D"/>
    <w:rsid w:val="004F1AF9"/>
    <w:rsid w:val="004F2C49"/>
    <w:rsid w:val="004F2DD8"/>
    <w:rsid w:val="004F39C8"/>
    <w:rsid w:val="004F413E"/>
    <w:rsid w:val="004F4BD0"/>
    <w:rsid w:val="004F7665"/>
    <w:rsid w:val="004F7920"/>
    <w:rsid w:val="004F7CAD"/>
    <w:rsid w:val="00500630"/>
    <w:rsid w:val="00500846"/>
    <w:rsid w:val="00501031"/>
    <w:rsid w:val="00502D8A"/>
    <w:rsid w:val="00504359"/>
    <w:rsid w:val="00504895"/>
    <w:rsid w:val="00504B2B"/>
    <w:rsid w:val="00504DE6"/>
    <w:rsid w:val="00505C1E"/>
    <w:rsid w:val="00505FB0"/>
    <w:rsid w:val="005064A7"/>
    <w:rsid w:val="0051036A"/>
    <w:rsid w:val="005106BD"/>
    <w:rsid w:val="00510EF6"/>
    <w:rsid w:val="00511029"/>
    <w:rsid w:val="00511F34"/>
    <w:rsid w:val="00512901"/>
    <w:rsid w:val="0051397B"/>
    <w:rsid w:val="00514C54"/>
    <w:rsid w:val="00514CA3"/>
    <w:rsid w:val="0051520D"/>
    <w:rsid w:val="00515544"/>
    <w:rsid w:val="00515FAF"/>
    <w:rsid w:val="00516128"/>
    <w:rsid w:val="0051738B"/>
    <w:rsid w:val="0052028B"/>
    <w:rsid w:val="00520D17"/>
    <w:rsid w:val="00521052"/>
    <w:rsid w:val="0052260C"/>
    <w:rsid w:val="00522A06"/>
    <w:rsid w:val="00522D31"/>
    <w:rsid w:val="0052379E"/>
    <w:rsid w:val="0052432E"/>
    <w:rsid w:val="005243F1"/>
    <w:rsid w:val="00525227"/>
    <w:rsid w:val="00525FCA"/>
    <w:rsid w:val="00526AB1"/>
    <w:rsid w:val="005276AA"/>
    <w:rsid w:val="00527F39"/>
    <w:rsid w:val="00530686"/>
    <w:rsid w:val="00530DBD"/>
    <w:rsid w:val="00531397"/>
    <w:rsid w:val="00532E32"/>
    <w:rsid w:val="0053324A"/>
    <w:rsid w:val="0053384B"/>
    <w:rsid w:val="00533FAD"/>
    <w:rsid w:val="00534341"/>
    <w:rsid w:val="0053461C"/>
    <w:rsid w:val="00535565"/>
    <w:rsid w:val="00537845"/>
    <w:rsid w:val="00537FC5"/>
    <w:rsid w:val="00540505"/>
    <w:rsid w:val="00540668"/>
    <w:rsid w:val="00540F7E"/>
    <w:rsid w:val="005411F9"/>
    <w:rsid w:val="00541B88"/>
    <w:rsid w:val="00542C53"/>
    <w:rsid w:val="00543224"/>
    <w:rsid w:val="00543604"/>
    <w:rsid w:val="0054396A"/>
    <w:rsid w:val="00543FF6"/>
    <w:rsid w:val="0054614B"/>
    <w:rsid w:val="00546204"/>
    <w:rsid w:val="00546210"/>
    <w:rsid w:val="0054775F"/>
    <w:rsid w:val="00551BC4"/>
    <w:rsid w:val="00551BD4"/>
    <w:rsid w:val="005530D3"/>
    <w:rsid w:val="00553DC3"/>
    <w:rsid w:val="00553F42"/>
    <w:rsid w:val="00554438"/>
    <w:rsid w:val="005559A4"/>
    <w:rsid w:val="00555D37"/>
    <w:rsid w:val="00557467"/>
    <w:rsid w:val="00557525"/>
    <w:rsid w:val="005575CD"/>
    <w:rsid w:val="005575D7"/>
    <w:rsid w:val="0056012F"/>
    <w:rsid w:val="00560415"/>
    <w:rsid w:val="0056096F"/>
    <w:rsid w:val="00562BC1"/>
    <w:rsid w:val="00564286"/>
    <w:rsid w:val="00564360"/>
    <w:rsid w:val="00564824"/>
    <w:rsid w:val="00565437"/>
    <w:rsid w:val="0056664B"/>
    <w:rsid w:val="005670CB"/>
    <w:rsid w:val="0057024E"/>
    <w:rsid w:val="005709F8"/>
    <w:rsid w:val="00570A8E"/>
    <w:rsid w:val="0057105B"/>
    <w:rsid w:val="0057113B"/>
    <w:rsid w:val="0057397A"/>
    <w:rsid w:val="00575257"/>
    <w:rsid w:val="0057547E"/>
    <w:rsid w:val="00575ECC"/>
    <w:rsid w:val="00576814"/>
    <w:rsid w:val="0057737E"/>
    <w:rsid w:val="00577958"/>
    <w:rsid w:val="00577A92"/>
    <w:rsid w:val="0058023B"/>
    <w:rsid w:val="00580DB2"/>
    <w:rsid w:val="005812B8"/>
    <w:rsid w:val="00581527"/>
    <w:rsid w:val="00581863"/>
    <w:rsid w:val="005828EF"/>
    <w:rsid w:val="00582A5B"/>
    <w:rsid w:val="005843A2"/>
    <w:rsid w:val="005863F7"/>
    <w:rsid w:val="00586F9A"/>
    <w:rsid w:val="005870DC"/>
    <w:rsid w:val="00590AD2"/>
    <w:rsid w:val="0059116C"/>
    <w:rsid w:val="00591DED"/>
    <w:rsid w:val="00592166"/>
    <w:rsid w:val="0059222E"/>
    <w:rsid w:val="00592296"/>
    <w:rsid w:val="005940D3"/>
    <w:rsid w:val="00594461"/>
    <w:rsid w:val="00595C61"/>
    <w:rsid w:val="00596473"/>
    <w:rsid w:val="005965D7"/>
    <w:rsid w:val="00596DD8"/>
    <w:rsid w:val="00597492"/>
    <w:rsid w:val="00597522"/>
    <w:rsid w:val="0059797F"/>
    <w:rsid w:val="00597A66"/>
    <w:rsid w:val="00597E16"/>
    <w:rsid w:val="005A0895"/>
    <w:rsid w:val="005A08E7"/>
    <w:rsid w:val="005A0A49"/>
    <w:rsid w:val="005A0E26"/>
    <w:rsid w:val="005A13C2"/>
    <w:rsid w:val="005A1C21"/>
    <w:rsid w:val="005A2497"/>
    <w:rsid w:val="005A26FB"/>
    <w:rsid w:val="005A29C7"/>
    <w:rsid w:val="005A2A0E"/>
    <w:rsid w:val="005A2F96"/>
    <w:rsid w:val="005A2FFF"/>
    <w:rsid w:val="005A33CA"/>
    <w:rsid w:val="005A3637"/>
    <w:rsid w:val="005A51BA"/>
    <w:rsid w:val="005A5BBD"/>
    <w:rsid w:val="005A5CDC"/>
    <w:rsid w:val="005A63A8"/>
    <w:rsid w:val="005A71ED"/>
    <w:rsid w:val="005A7790"/>
    <w:rsid w:val="005A7D18"/>
    <w:rsid w:val="005B0130"/>
    <w:rsid w:val="005B0BCF"/>
    <w:rsid w:val="005B1B8E"/>
    <w:rsid w:val="005B1CF3"/>
    <w:rsid w:val="005B1D34"/>
    <w:rsid w:val="005B2634"/>
    <w:rsid w:val="005B32E9"/>
    <w:rsid w:val="005B3CEC"/>
    <w:rsid w:val="005B459F"/>
    <w:rsid w:val="005B4F40"/>
    <w:rsid w:val="005B5167"/>
    <w:rsid w:val="005B52CF"/>
    <w:rsid w:val="005B680F"/>
    <w:rsid w:val="005B7422"/>
    <w:rsid w:val="005B76D2"/>
    <w:rsid w:val="005C01C4"/>
    <w:rsid w:val="005C0861"/>
    <w:rsid w:val="005C1149"/>
    <w:rsid w:val="005C15ED"/>
    <w:rsid w:val="005C291B"/>
    <w:rsid w:val="005C2A0F"/>
    <w:rsid w:val="005C321F"/>
    <w:rsid w:val="005C35C4"/>
    <w:rsid w:val="005C3609"/>
    <w:rsid w:val="005C4255"/>
    <w:rsid w:val="005C50FD"/>
    <w:rsid w:val="005C593B"/>
    <w:rsid w:val="005C5963"/>
    <w:rsid w:val="005C5E7B"/>
    <w:rsid w:val="005C6A8F"/>
    <w:rsid w:val="005C730B"/>
    <w:rsid w:val="005C7D84"/>
    <w:rsid w:val="005D0945"/>
    <w:rsid w:val="005D0E4D"/>
    <w:rsid w:val="005D1833"/>
    <w:rsid w:val="005D1D0C"/>
    <w:rsid w:val="005D28DA"/>
    <w:rsid w:val="005D2A37"/>
    <w:rsid w:val="005D2E56"/>
    <w:rsid w:val="005D36B7"/>
    <w:rsid w:val="005D389B"/>
    <w:rsid w:val="005D41FB"/>
    <w:rsid w:val="005D45C6"/>
    <w:rsid w:val="005D4630"/>
    <w:rsid w:val="005D4D07"/>
    <w:rsid w:val="005D54BE"/>
    <w:rsid w:val="005D57F7"/>
    <w:rsid w:val="005D5CC4"/>
    <w:rsid w:val="005D5F3B"/>
    <w:rsid w:val="005D7473"/>
    <w:rsid w:val="005D7D63"/>
    <w:rsid w:val="005D7F99"/>
    <w:rsid w:val="005E0685"/>
    <w:rsid w:val="005E0CE4"/>
    <w:rsid w:val="005E1338"/>
    <w:rsid w:val="005E250B"/>
    <w:rsid w:val="005E2DC3"/>
    <w:rsid w:val="005E3273"/>
    <w:rsid w:val="005E34FD"/>
    <w:rsid w:val="005E5EFF"/>
    <w:rsid w:val="005E6B02"/>
    <w:rsid w:val="005E748A"/>
    <w:rsid w:val="005E78AA"/>
    <w:rsid w:val="005F06BC"/>
    <w:rsid w:val="005F0B84"/>
    <w:rsid w:val="005F265B"/>
    <w:rsid w:val="005F3567"/>
    <w:rsid w:val="005F38D6"/>
    <w:rsid w:val="005F39A3"/>
    <w:rsid w:val="005F3FF2"/>
    <w:rsid w:val="005F4029"/>
    <w:rsid w:val="005F46A8"/>
    <w:rsid w:val="005F4F4B"/>
    <w:rsid w:val="005F67C4"/>
    <w:rsid w:val="005F6A51"/>
    <w:rsid w:val="005F7282"/>
    <w:rsid w:val="006008D3"/>
    <w:rsid w:val="00600C67"/>
    <w:rsid w:val="00601091"/>
    <w:rsid w:val="00602B72"/>
    <w:rsid w:val="006036DA"/>
    <w:rsid w:val="00603805"/>
    <w:rsid w:val="006039C6"/>
    <w:rsid w:val="0060472F"/>
    <w:rsid w:val="0060551D"/>
    <w:rsid w:val="0060551E"/>
    <w:rsid w:val="00605B71"/>
    <w:rsid w:val="00605B89"/>
    <w:rsid w:val="006061F4"/>
    <w:rsid w:val="0060679B"/>
    <w:rsid w:val="00607AB5"/>
    <w:rsid w:val="00607EDB"/>
    <w:rsid w:val="006104BE"/>
    <w:rsid w:val="006107BE"/>
    <w:rsid w:val="00610813"/>
    <w:rsid w:val="00610990"/>
    <w:rsid w:val="006111A9"/>
    <w:rsid w:val="0061126E"/>
    <w:rsid w:val="00611C62"/>
    <w:rsid w:val="00611F66"/>
    <w:rsid w:val="00612503"/>
    <w:rsid w:val="006135A9"/>
    <w:rsid w:val="0061391F"/>
    <w:rsid w:val="00613AD0"/>
    <w:rsid w:val="00614DBE"/>
    <w:rsid w:val="0061659D"/>
    <w:rsid w:val="00616DEA"/>
    <w:rsid w:val="00616F1F"/>
    <w:rsid w:val="00617952"/>
    <w:rsid w:val="006208BD"/>
    <w:rsid w:val="00620C23"/>
    <w:rsid w:val="006221BA"/>
    <w:rsid w:val="00623259"/>
    <w:rsid w:val="00623323"/>
    <w:rsid w:val="006236FD"/>
    <w:rsid w:val="00623816"/>
    <w:rsid w:val="00623F3E"/>
    <w:rsid w:val="006243FF"/>
    <w:rsid w:val="00624583"/>
    <w:rsid w:val="00624F1F"/>
    <w:rsid w:val="006250EB"/>
    <w:rsid w:val="0062516C"/>
    <w:rsid w:val="0062524B"/>
    <w:rsid w:val="006257BB"/>
    <w:rsid w:val="00627108"/>
    <w:rsid w:val="00627C39"/>
    <w:rsid w:val="00632D03"/>
    <w:rsid w:val="00632F6D"/>
    <w:rsid w:val="00633F6A"/>
    <w:rsid w:val="00634758"/>
    <w:rsid w:val="00635E25"/>
    <w:rsid w:val="00637BC6"/>
    <w:rsid w:val="00637E08"/>
    <w:rsid w:val="00640449"/>
    <w:rsid w:val="00641546"/>
    <w:rsid w:val="0064157D"/>
    <w:rsid w:val="006420E8"/>
    <w:rsid w:val="006426C1"/>
    <w:rsid w:val="006445F7"/>
    <w:rsid w:val="0064533E"/>
    <w:rsid w:val="006453F0"/>
    <w:rsid w:val="0064570A"/>
    <w:rsid w:val="00645ADC"/>
    <w:rsid w:val="00646214"/>
    <w:rsid w:val="00647F33"/>
    <w:rsid w:val="00652FE2"/>
    <w:rsid w:val="0065701D"/>
    <w:rsid w:val="00657610"/>
    <w:rsid w:val="006600CA"/>
    <w:rsid w:val="00660E16"/>
    <w:rsid w:val="00661072"/>
    <w:rsid w:val="00661536"/>
    <w:rsid w:val="00661652"/>
    <w:rsid w:val="0066219B"/>
    <w:rsid w:val="0066226F"/>
    <w:rsid w:val="00662B2A"/>
    <w:rsid w:val="0066382B"/>
    <w:rsid w:val="006655B0"/>
    <w:rsid w:val="006657DD"/>
    <w:rsid w:val="00665B55"/>
    <w:rsid w:val="00666F53"/>
    <w:rsid w:val="00671E9B"/>
    <w:rsid w:val="006728A0"/>
    <w:rsid w:val="00672A3B"/>
    <w:rsid w:val="006734C8"/>
    <w:rsid w:val="006736EB"/>
    <w:rsid w:val="0067667F"/>
    <w:rsid w:val="00677237"/>
    <w:rsid w:val="0068090D"/>
    <w:rsid w:val="00680BCF"/>
    <w:rsid w:val="00680F5C"/>
    <w:rsid w:val="00682748"/>
    <w:rsid w:val="006841BD"/>
    <w:rsid w:val="00684811"/>
    <w:rsid w:val="00684DC2"/>
    <w:rsid w:val="00684ECE"/>
    <w:rsid w:val="0068671A"/>
    <w:rsid w:val="00687238"/>
    <w:rsid w:val="0069005C"/>
    <w:rsid w:val="006904AF"/>
    <w:rsid w:val="00690F0C"/>
    <w:rsid w:val="00691274"/>
    <w:rsid w:val="00691D62"/>
    <w:rsid w:val="00692827"/>
    <w:rsid w:val="006928C0"/>
    <w:rsid w:val="00693DFF"/>
    <w:rsid w:val="00693ED3"/>
    <w:rsid w:val="00694CF0"/>
    <w:rsid w:val="006950BF"/>
    <w:rsid w:val="0069672B"/>
    <w:rsid w:val="00697582"/>
    <w:rsid w:val="006A029B"/>
    <w:rsid w:val="006A2C6D"/>
    <w:rsid w:val="006A2E84"/>
    <w:rsid w:val="006A37C9"/>
    <w:rsid w:val="006A39F4"/>
    <w:rsid w:val="006A43E5"/>
    <w:rsid w:val="006A4607"/>
    <w:rsid w:val="006A4E4F"/>
    <w:rsid w:val="006A6DA6"/>
    <w:rsid w:val="006B014B"/>
    <w:rsid w:val="006B12BB"/>
    <w:rsid w:val="006B1756"/>
    <w:rsid w:val="006B29B8"/>
    <w:rsid w:val="006B2CCD"/>
    <w:rsid w:val="006B2D5A"/>
    <w:rsid w:val="006B3A0F"/>
    <w:rsid w:val="006B3E81"/>
    <w:rsid w:val="006B429F"/>
    <w:rsid w:val="006B4493"/>
    <w:rsid w:val="006B51D2"/>
    <w:rsid w:val="006B5436"/>
    <w:rsid w:val="006B5511"/>
    <w:rsid w:val="006B57E3"/>
    <w:rsid w:val="006B5A06"/>
    <w:rsid w:val="006B723A"/>
    <w:rsid w:val="006C2986"/>
    <w:rsid w:val="006C3707"/>
    <w:rsid w:val="006C39E4"/>
    <w:rsid w:val="006C74C1"/>
    <w:rsid w:val="006C783E"/>
    <w:rsid w:val="006C7A21"/>
    <w:rsid w:val="006D0A44"/>
    <w:rsid w:val="006D110E"/>
    <w:rsid w:val="006D1924"/>
    <w:rsid w:val="006D1F3C"/>
    <w:rsid w:val="006D2B3B"/>
    <w:rsid w:val="006D2EAF"/>
    <w:rsid w:val="006D2F4D"/>
    <w:rsid w:val="006D3B1D"/>
    <w:rsid w:val="006D5677"/>
    <w:rsid w:val="006D5872"/>
    <w:rsid w:val="006D5E7B"/>
    <w:rsid w:val="006D6263"/>
    <w:rsid w:val="006D7678"/>
    <w:rsid w:val="006D7B60"/>
    <w:rsid w:val="006D7CF1"/>
    <w:rsid w:val="006E0699"/>
    <w:rsid w:val="006E18EB"/>
    <w:rsid w:val="006E2FEA"/>
    <w:rsid w:val="006E3EDD"/>
    <w:rsid w:val="006E4908"/>
    <w:rsid w:val="006E4C03"/>
    <w:rsid w:val="006E4EFD"/>
    <w:rsid w:val="006E5002"/>
    <w:rsid w:val="006E5AF0"/>
    <w:rsid w:val="006E6D11"/>
    <w:rsid w:val="006E6D49"/>
    <w:rsid w:val="006E6F2B"/>
    <w:rsid w:val="006E73B6"/>
    <w:rsid w:val="006F0C91"/>
    <w:rsid w:val="006F193E"/>
    <w:rsid w:val="006F1DEC"/>
    <w:rsid w:val="006F2899"/>
    <w:rsid w:val="006F2C24"/>
    <w:rsid w:val="006F40DF"/>
    <w:rsid w:val="006F450E"/>
    <w:rsid w:val="006F47D1"/>
    <w:rsid w:val="006F4A9E"/>
    <w:rsid w:val="006F5790"/>
    <w:rsid w:val="006F580B"/>
    <w:rsid w:val="006F5EA4"/>
    <w:rsid w:val="006F609C"/>
    <w:rsid w:val="006F6D9E"/>
    <w:rsid w:val="006F7620"/>
    <w:rsid w:val="00700C67"/>
    <w:rsid w:val="00700CA0"/>
    <w:rsid w:val="00700F2E"/>
    <w:rsid w:val="0070145F"/>
    <w:rsid w:val="00702D08"/>
    <w:rsid w:val="00703270"/>
    <w:rsid w:val="0070467A"/>
    <w:rsid w:val="007051AF"/>
    <w:rsid w:val="007052DF"/>
    <w:rsid w:val="007056B0"/>
    <w:rsid w:val="0070572E"/>
    <w:rsid w:val="00706966"/>
    <w:rsid w:val="00706C13"/>
    <w:rsid w:val="007105D2"/>
    <w:rsid w:val="007120D0"/>
    <w:rsid w:val="0071282C"/>
    <w:rsid w:val="00712A51"/>
    <w:rsid w:val="00713341"/>
    <w:rsid w:val="007139BB"/>
    <w:rsid w:val="007142E2"/>
    <w:rsid w:val="00714377"/>
    <w:rsid w:val="0071637D"/>
    <w:rsid w:val="0071666B"/>
    <w:rsid w:val="00720EBD"/>
    <w:rsid w:val="0072160E"/>
    <w:rsid w:val="00722487"/>
    <w:rsid w:val="00722582"/>
    <w:rsid w:val="00722AAD"/>
    <w:rsid w:val="007234F0"/>
    <w:rsid w:val="00723A5D"/>
    <w:rsid w:val="00723E99"/>
    <w:rsid w:val="0072537B"/>
    <w:rsid w:val="0072578D"/>
    <w:rsid w:val="00725958"/>
    <w:rsid w:val="00726925"/>
    <w:rsid w:val="00727677"/>
    <w:rsid w:val="00727941"/>
    <w:rsid w:val="007308AB"/>
    <w:rsid w:val="00730E29"/>
    <w:rsid w:val="00731840"/>
    <w:rsid w:val="007323D1"/>
    <w:rsid w:val="00734B7D"/>
    <w:rsid w:val="00736021"/>
    <w:rsid w:val="00736412"/>
    <w:rsid w:val="007371FC"/>
    <w:rsid w:val="00737316"/>
    <w:rsid w:val="00737F3C"/>
    <w:rsid w:val="0074030B"/>
    <w:rsid w:val="00740EF3"/>
    <w:rsid w:val="00741272"/>
    <w:rsid w:val="00742D45"/>
    <w:rsid w:val="0074317F"/>
    <w:rsid w:val="00744AAC"/>
    <w:rsid w:val="00745341"/>
    <w:rsid w:val="00746AF0"/>
    <w:rsid w:val="0074777F"/>
    <w:rsid w:val="00747C36"/>
    <w:rsid w:val="00750697"/>
    <w:rsid w:val="00750EC6"/>
    <w:rsid w:val="00751106"/>
    <w:rsid w:val="00751232"/>
    <w:rsid w:val="007522F9"/>
    <w:rsid w:val="0075230A"/>
    <w:rsid w:val="00753226"/>
    <w:rsid w:val="00753267"/>
    <w:rsid w:val="00753D8A"/>
    <w:rsid w:val="00753F9E"/>
    <w:rsid w:val="00755C55"/>
    <w:rsid w:val="00756214"/>
    <w:rsid w:val="00757629"/>
    <w:rsid w:val="00757AF6"/>
    <w:rsid w:val="007603CB"/>
    <w:rsid w:val="00760E9B"/>
    <w:rsid w:val="007616BE"/>
    <w:rsid w:val="00761EE7"/>
    <w:rsid w:val="0076221C"/>
    <w:rsid w:val="00762AF0"/>
    <w:rsid w:val="007630F2"/>
    <w:rsid w:val="0076458F"/>
    <w:rsid w:val="00764636"/>
    <w:rsid w:val="00764D35"/>
    <w:rsid w:val="00764DE6"/>
    <w:rsid w:val="0076572A"/>
    <w:rsid w:val="00765A4C"/>
    <w:rsid w:val="007665EB"/>
    <w:rsid w:val="0077059B"/>
    <w:rsid w:val="007707A7"/>
    <w:rsid w:val="0077155F"/>
    <w:rsid w:val="0077397A"/>
    <w:rsid w:val="007739C2"/>
    <w:rsid w:val="0077541A"/>
    <w:rsid w:val="00775832"/>
    <w:rsid w:val="00775A7C"/>
    <w:rsid w:val="00775AF4"/>
    <w:rsid w:val="0077623C"/>
    <w:rsid w:val="007768A0"/>
    <w:rsid w:val="00776AFD"/>
    <w:rsid w:val="00776D37"/>
    <w:rsid w:val="00777EB4"/>
    <w:rsid w:val="0078159B"/>
    <w:rsid w:val="00782E3B"/>
    <w:rsid w:val="00783979"/>
    <w:rsid w:val="007840A1"/>
    <w:rsid w:val="00785DD3"/>
    <w:rsid w:val="00786474"/>
    <w:rsid w:val="007864B3"/>
    <w:rsid w:val="0078668C"/>
    <w:rsid w:val="00787287"/>
    <w:rsid w:val="007879C0"/>
    <w:rsid w:val="00791C81"/>
    <w:rsid w:val="00791C93"/>
    <w:rsid w:val="00792142"/>
    <w:rsid w:val="00793AA1"/>
    <w:rsid w:val="00793EA2"/>
    <w:rsid w:val="0079426F"/>
    <w:rsid w:val="00794D4A"/>
    <w:rsid w:val="007950A4"/>
    <w:rsid w:val="00795597"/>
    <w:rsid w:val="00795A12"/>
    <w:rsid w:val="007969E4"/>
    <w:rsid w:val="0079701A"/>
    <w:rsid w:val="00797EBB"/>
    <w:rsid w:val="007A0C55"/>
    <w:rsid w:val="007A150C"/>
    <w:rsid w:val="007A1BC0"/>
    <w:rsid w:val="007A1ED4"/>
    <w:rsid w:val="007A1F20"/>
    <w:rsid w:val="007A2285"/>
    <w:rsid w:val="007A240E"/>
    <w:rsid w:val="007A2836"/>
    <w:rsid w:val="007A2CE5"/>
    <w:rsid w:val="007A3397"/>
    <w:rsid w:val="007A35D5"/>
    <w:rsid w:val="007A39EE"/>
    <w:rsid w:val="007A44A0"/>
    <w:rsid w:val="007A50C5"/>
    <w:rsid w:val="007A5D71"/>
    <w:rsid w:val="007A6CF4"/>
    <w:rsid w:val="007A71DA"/>
    <w:rsid w:val="007A7D6D"/>
    <w:rsid w:val="007B00FA"/>
    <w:rsid w:val="007B2868"/>
    <w:rsid w:val="007B2BDA"/>
    <w:rsid w:val="007B2F94"/>
    <w:rsid w:val="007B31EB"/>
    <w:rsid w:val="007B33B6"/>
    <w:rsid w:val="007B4B58"/>
    <w:rsid w:val="007B5F63"/>
    <w:rsid w:val="007B6047"/>
    <w:rsid w:val="007B68B3"/>
    <w:rsid w:val="007B6956"/>
    <w:rsid w:val="007B6C74"/>
    <w:rsid w:val="007B7B96"/>
    <w:rsid w:val="007B7F6A"/>
    <w:rsid w:val="007C06D4"/>
    <w:rsid w:val="007C0F22"/>
    <w:rsid w:val="007C0FA1"/>
    <w:rsid w:val="007C1702"/>
    <w:rsid w:val="007C1BB1"/>
    <w:rsid w:val="007C2351"/>
    <w:rsid w:val="007C2B15"/>
    <w:rsid w:val="007C2C01"/>
    <w:rsid w:val="007C2D4E"/>
    <w:rsid w:val="007C2EF2"/>
    <w:rsid w:val="007C402F"/>
    <w:rsid w:val="007C491C"/>
    <w:rsid w:val="007C4B7D"/>
    <w:rsid w:val="007C4D6A"/>
    <w:rsid w:val="007C5AD2"/>
    <w:rsid w:val="007C70B0"/>
    <w:rsid w:val="007C766E"/>
    <w:rsid w:val="007D0423"/>
    <w:rsid w:val="007D06BB"/>
    <w:rsid w:val="007D15D7"/>
    <w:rsid w:val="007D1ADE"/>
    <w:rsid w:val="007D236F"/>
    <w:rsid w:val="007D2CC8"/>
    <w:rsid w:val="007D3E6E"/>
    <w:rsid w:val="007D4C58"/>
    <w:rsid w:val="007D4E52"/>
    <w:rsid w:val="007D585A"/>
    <w:rsid w:val="007D6C56"/>
    <w:rsid w:val="007E0804"/>
    <w:rsid w:val="007E11E4"/>
    <w:rsid w:val="007E16EF"/>
    <w:rsid w:val="007E229E"/>
    <w:rsid w:val="007E4292"/>
    <w:rsid w:val="007E4784"/>
    <w:rsid w:val="007E6705"/>
    <w:rsid w:val="007E6B89"/>
    <w:rsid w:val="007F00B4"/>
    <w:rsid w:val="007F0173"/>
    <w:rsid w:val="007F024F"/>
    <w:rsid w:val="007F033B"/>
    <w:rsid w:val="007F1487"/>
    <w:rsid w:val="007F1861"/>
    <w:rsid w:val="007F1E00"/>
    <w:rsid w:val="007F1F08"/>
    <w:rsid w:val="007F2D28"/>
    <w:rsid w:val="007F34AF"/>
    <w:rsid w:val="007F3D4D"/>
    <w:rsid w:val="007F6DF9"/>
    <w:rsid w:val="007F759D"/>
    <w:rsid w:val="0080014D"/>
    <w:rsid w:val="0080084C"/>
    <w:rsid w:val="00800C2B"/>
    <w:rsid w:val="00801053"/>
    <w:rsid w:val="00801334"/>
    <w:rsid w:val="00801B8A"/>
    <w:rsid w:val="00801BB4"/>
    <w:rsid w:val="00802A0B"/>
    <w:rsid w:val="0080370B"/>
    <w:rsid w:val="008056BA"/>
    <w:rsid w:val="008057F2"/>
    <w:rsid w:val="00807AEF"/>
    <w:rsid w:val="008109EE"/>
    <w:rsid w:val="0081312E"/>
    <w:rsid w:val="008131DE"/>
    <w:rsid w:val="00814D13"/>
    <w:rsid w:val="0081598F"/>
    <w:rsid w:val="00815C49"/>
    <w:rsid w:val="00816770"/>
    <w:rsid w:val="00816791"/>
    <w:rsid w:val="00816E03"/>
    <w:rsid w:val="00816FB5"/>
    <w:rsid w:val="0082158F"/>
    <w:rsid w:val="00821C7E"/>
    <w:rsid w:val="00821F52"/>
    <w:rsid w:val="00822AC2"/>
    <w:rsid w:val="0082327C"/>
    <w:rsid w:val="00823523"/>
    <w:rsid w:val="008235BE"/>
    <w:rsid w:val="00823726"/>
    <w:rsid w:val="00823C59"/>
    <w:rsid w:val="00823F6C"/>
    <w:rsid w:val="008240CE"/>
    <w:rsid w:val="008241C2"/>
    <w:rsid w:val="00824BF1"/>
    <w:rsid w:val="00824DA0"/>
    <w:rsid w:val="00826BBA"/>
    <w:rsid w:val="00826C51"/>
    <w:rsid w:val="00826DC6"/>
    <w:rsid w:val="008279C0"/>
    <w:rsid w:val="00830ED0"/>
    <w:rsid w:val="008317D6"/>
    <w:rsid w:val="00831E90"/>
    <w:rsid w:val="00833074"/>
    <w:rsid w:val="008336A2"/>
    <w:rsid w:val="00835041"/>
    <w:rsid w:val="00835601"/>
    <w:rsid w:val="0083576A"/>
    <w:rsid w:val="00835C75"/>
    <w:rsid w:val="00835F81"/>
    <w:rsid w:val="008373BD"/>
    <w:rsid w:val="008379E1"/>
    <w:rsid w:val="00837CD9"/>
    <w:rsid w:val="008405FE"/>
    <w:rsid w:val="00840819"/>
    <w:rsid w:val="008408BA"/>
    <w:rsid w:val="00842ACD"/>
    <w:rsid w:val="00842B14"/>
    <w:rsid w:val="008449B5"/>
    <w:rsid w:val="0084566F"/>
    <w:rsid w:val="00845DA2"/>
    <w:rsid w:val="00846165"/>
    <w:rsid w:val="00846801"/>
    <w:rsid w:val="008469DD"/>
    <w:rsid w:val="00846B6E"/>
    <w:rsid w:val="00846E3C"/>
    <w:rsid w:val="00850DA0"/>
    <w:rsid w:val="008519D2"/>
    <w:rsid w:val="00854823"/>
    <w:rsid w:val="00854C84"/>
    <w:rsid w:val="00854FCC"/>
    <w:rsid w:val="00855573"/>
    <w:rsid w:val="00855C8A"/>
    <w:rsid w:val="0085605A"/>
    <w:rsid w:val="00856539"/>
    <w:rsid w:val="0085662E"/>
    <w:rsid w:val="008579A4"/>
    <w:rsid w:val="00857DCA"/>
    <w:rsid w:val="00860257"/>
    <w:rsid w:val="00860681"/>
    <w:rsid w:val="00861CEE"/>
    <w:rsid w:val="00862103"/>
    <w:rsid w:val="0086330E"/>
    <w:rsid w:val="0086344E"/>
    <w:rsid w:val="008646C0"/>
    <w:rsid w:val="00865BC0"/>
    <w:rsid w:val="00865C0E"/>
    <w:rsid w:val="00865CC6"/>
    <w:rsid w:val="00865D0E"/>
    <w:rsid w:val="008661F2"/>
    <w:rsid w:val="00866D79"/>
    <w:rsid w:val="00867057"/>
    <w:rsid w:val="008679BA"/>
    <w:rsid w:val="00870515"/>
    <w:rsid w:val="00870E78"/>
    <w:rsid w:val="0087249E"/>
    <w:rsid w:val="00874F78"/>
    <w:rsid w:val="00875C57"/>
    <w:rsid w:val="008768F1"/>
    <w:rsid w:val="008769FD"/>
    <w:rsid w:val="00876A81"/>
    <w:rsid w:val="008775ED"/>
    <w:rsid w:val="00877912"/>
    <w:rsid w:val="00880538"/>
    <w:rsid w:val="00880B34"/>
    <w:rsid w:val="00881658"/>
    <w:rsid w:val="008818CC"/>
    <w:rsid w:val="00882F67"/>
    <w:rsid w:val="008832FA"/>
    <w:rsid w:val="00883C9A"/>
    <w:rsid w:val="00884FEA"/>
    <w:rsid w:val="0088715F"/>
    <w:rsid w:val="008874B9"/>
    <w:rsid w:val="00887C97"/>
    <w:rsid w:val="00887E45"/>
    <w:rsid w:val="0089045F"/>
    <w:rsid w:val="00892038"/>
    <w:rsid w:val="008937AC"/>
    <w:rsid w:val="00893C07"/>
    <w:rsid w:val="0089481B"/>
    <w:rsid w:val="008948C3"/>
    <w:rsid w:val="0089492A"/>
    <w:rsid w:val="0089742C"/>
    <w:rsid w:val="008A00EB"/>
    <w:rsid w:val="008A0410"/>
    <w:rsid w:val="008A0D76"/>
    <w:rsid w:val="008A1F11"/>
    <w:rsid w:val="008A202B"/>
    <w:rsid w:val="008A2122"/>
    <w:rsid w:val="008A28DC"/>
    <w:rsid w:val="008A303B"/>
    <w:rsid w:val="008A4DB3"/>
    <w:rsid w:val="008B0DD1"/>
    <w:rsid w:val="008B1BF2"/>
    <w:rsid w:val="008B2246"/>
    <w:rsid w:val="008B2F31"/>
    <w:rsid w:val="008B3866"/>
    <w:rsid w:val="008B583F"/>
    <w:rsid w:val="008B7663"/>
    <w:rsid w:val="008B7C37"/>
    <w:rsid w:val="008B7CEC"/>
    <w:rsid w:val="008C0C61"/>
    <w:rsid w:val="008C110C"/>
    <w:rsid w:val="008C13EE"/>
    <w:rsid w:val="008C2066"/>
    <w:rsid w:val="008C308A"/>
    <w:rsid w:val="008C3194"/>
    <w:rsid w:val="008C3695"/>
    <w:rsid w:val="008C3ACE"/>
    <w:rsid w:val="008C6AF4"/>
    <w:rsid w:val="008C7445"/>
    <w:rsid w:val="008C788D"/>
    <w:rsid w:val="008C7D49"/>
    <w:rsid w:val="008D0D86"/>
    <w:rsid w:val="008D101C"/>
    <w:rsid w:val="008D1952"/>
    <w:rsid w:val="008D2698"/>
    <w:rsid w:val="008D317A"/>
    <w:rsid w:val="008D3601"/>
    <w:rsid w:val="008D3FE7"/>
    <w:rsid w:val="008D44A9"/>
    <w:rsid w:val="008D5B8E"/>
    <w:rsid w:val="008D6F09"/>
    <w:rsid w:val="008D7637"/>
    <w:rsid w:val="008D79EE"/>
    <w:rsid w:val="008E1536"/>
    <w:rsid w:val="008E240E"/>
    <w:rsid w:val="008E272A"/>
    <w:rsid w:val="008E36E1"/>
    <w:rsid w:val="008E473C"/>
    <w:rsid w:val="008E4812"/>
    <w:rsid w:val="008E4879"/>
    <w:rsid w:val="008E680F"/>
    <w:rsid w:val="008E6AE2"/>
    <w:rsid w:val="008F0A87"/>
    <w:rsid w:val="008F2598"/>
    <w:rsid w:val="008F2C62"/>
    <w:rsid w:val="008F2DF6"/>
    <w:rsid w:val="008F3102"/>
    <w:rsid w:val="008F332C"/>
    <w:rsid w:val="008F4D3B"/>
    <w:rsid w:val="008F58DF"/>
    <w:rsid w:val="008F6718"/>
    <w:rsid w:val="008F789D"/>
    <w:rsid w:val="008F7A92"/>
    <w:rsid w:val="00900958"/>
    <w:rsid w:val="0090172B"/>
    <w:rsid w:val="0090235B"/>
    <w:rsid w:val="009024D9"/>
    <w:rsid w:val="00902715"/>
    <w:rsid w:val="0090315F"/>
    <w:rsid w:val="009033CC"/>
    <w:rsid w:val="00903ACF"/>
    <w:rsid w:val="00904587"/>
    <w:rsid w:val="009048EC"/>
    <w:rsid w:val="0090561B"/>
    <w:rsid w:val="00907350"/>
    <w:rsid w:val="00907D28"/>
    <w:rsid w:val="00910897"/>
    <w:rsid w:val="00910B53"/>
    <w:rsid w:val="0091187C"/>
    <w:rsid w:val="0091229C"/>
    <w:rsid w:val="0091318B"/>
    <w:rsid w:val="009136F1"/>
    <w:rsid w:val="00913BE0"/>
    <w:rsid w:val="00914162"/>
    <w:rsid w:val="00914875"/>
    <w:rsid w:val="0091606B"/>
    <w:rsid w:val="009177B0"/>
    <w:rsid w:val="0092130F"/>
    <w:rsid w:val="0092131F"/>
    <w:rsid w:val="00922922"/>
    <w:rsid w:val="0092292E"/>
    <w:rsid w:val="00924356"/>
    <w:rsid w:val="0092471A"/>
    <w:rsid w:val="00924FD2"/>
    <w:rsid w:val="00925176"/>
    <w:rsid w:val="009258B6"/>
    <w:rsid w:val="00925F2C"/>
    <w:rsid w:val="009262EF"/>
    <w:rsid w:val="0092712D"/>
    <w:rsid w:val="0092758F"/>
    <w:rsid w:val="009318A5"/>
    <w:rsid w:val="0093334E"/>
    <w:rsid w:val="00933C09"/>
    <w:rsid w:val="00934DF2"/>
    <w:rsid w:val="0093556A"/>
    <w:rsid w:val="009356C5"/>
    <w:rsid w:val="00936ADA"/>
    <w:rsid w:val="00936CBB"/>
    <w:rsid w:val="00936E61"/>
    <w:rsid w:val="00937726"/>
    <w:rsid w:val="00937EF8"/>
    <w:rsid w:val="00940012"/>
    <w:rsid w:val="0094156A"/>
    <w:rsid w:val="0094273F"/>
    <w:rsid w:val="00944C86"/>
    <w:rsid w:val="0094521C"/>
    <w:rsid w:val="00945A30"/>
    <w:rsid w:val="00945F4D"/>
    <w:rsid w:val="009466D9"/>
    <w:rsid w:val="0095000A"/>
    <w:rsid w:val="00950C91"/>
    <w:rsid w:val="00951785"/>
    <w:rsid w:val="00953647"/>
    <w:rsid w:val="00953D34"/>
    <w:rsid w:val="0095401E"/>
    <w:rsid w:val="00954449"/>
    <w:rsid w:val="00956557"/>
    <w:rsid w:val="0095788D"/>
    <w:rsid w:val="009604AB"/>
    <w:rsid w:val="00960C48"/>
    <w:rsid w:val="00961CA8"/>
    <w:rsid w:val="009632E2"/>
    <w:rsid w:val="009639F3"/>
    <w:rsid w:val="009642B1"/>
    <w:rsid w:val="00964362"/>
    <w:rsid w:val="009647DA"/>
    <w:rsid w:val="009655C4"/>
    <w:rsid w:val="00965859"/>
    <w:rsid w:val="0096592A"/>
    <w:rsid w:val="00965B06"/>
    <w:rsid w:val="00965E7E"/>
    <w:rsid w:val="0096674C"/>
    <w:rsid w:val="00966CDC"/>
    <w:rsid w:val="00967787"/>
    <w:rsid w:val="00967B56"/>
    <w:rsid w:val="00970184"/>
    <w:rsid w:val="009716AD"/>
    <w:rsid w:val="00971E4B"/>
    <w:rsid w:val="0097211E"/>
    <w:rsid w:val="009721F5"/>
    <w:rsid w:val="00972F8A"/>
    <w:rsid w:val="0097309A"/>
    <w:rsid w:val="00973943"/>
    <w:rsid w:val="00973CEA"/>
    <w:rsid w:val="00974422"/>
    <w:rsid w:val="00976565"/>
    <w:rsid w:val="0097689B"/>
    <w:rsid w:val="00976C54"/>
    <w:rsid w:val="00976C60"/>
    <w:rsid w:val="00980A18"/>
    <w:rsid w:val="00981376"/>
    <w:rsid w:val="0098138C"/>
    <w:rsid w:val="0098300B"/>
    <w:rsid w:val="00984572"/>
    <w:rsid w:val="00984F55"/>
    <w:rsid w:val="00985522"/>
    <w:rsid w:val="009863BA"/>
    <w:rsid w:val="009874AC"/>
    <w:rsid w:val="00987B00"/>
    <w:rsid w:val="00987EE5"/>
    <w:rsid w:val="00992CDE"/>
    <w:rsid w:val="009932DA"/>
    <w:rsid w:val="00993962"/>
    <w:rsid w:val="00993C41"/>
    <w:rsid w:val="009941B8"/>
    <w:rsid w:val="0099426D"/>
    <w:rsid w:val="00994B41"/>
    <w:rsid w:val="0099577E"/>
    <w:rsid w:val="00995785"/>
    <w:rsid w:val="00996ACA"/>
    <w:rsid w:val="009970DC"/>
    <w:rsid w:val="0099757E"/>
    <w:rsid w:val="00997810"/>
    <w:rsid w:val="00997A26"/>
    <w:rsid w:val="009A26E5"/>
    <w:rsid w:val="009A2967"/>
    <w:rsid w:val="009A2980"/>
    <w:rsid w:val="009A2D3F"/>
    <w:rsid w:val="009A3C4C"/>
    <w:rsid w:val="009A4479"/>
    <w:rsid w:val="009A55E2"/>
    <w:rsid w:val="009A5ABA"/>
    <w:rsid w:val="009A689C"/>
    <w:rsid w:val="009A7176"/>
    <w:rsid w:val="009A7E95"/>
    <w:rsid w:val="009B0C83"/>
    <w:rsid w:val="009B1AC4"/>
    <w:rsid w:val="009B217A"/>
    <w:rsid w:val="009B3397"/>
    <w:rsid w:val="009B3DF8"/>
    <w:rsid w:val="009B4120"/>
    <w:rsid w:val="009B6A3B"/>
    <w:rsid w:val="009B6A46"/>
    <w:rsid w:val="009B7B94"/>
    <w:rsid w:val="009B7EC2"/>
    <w:rsid w:val="009C01B9"/>
    <w:rsid w:val="009C0441"/>
    <w:rsid w:val="009C0DFD"/>
    <w:rsid w:val="009C1DC7"/>
    <w:rsid w:val="009C233F"/>
    <w:rsid w:val="009C2579"/>
    <w:rsid w:val="009C2652"/>
    <w:rsid w:val="009C28F2"/>
    <w:rsid w:val="009C2FA0"/>
    <w:rsid w:val="009C3120"/>
    <w:rsid w:val="009C3370"/>
    <w:rsid w:val="009C3E71"/>
    <w:rsid w:val="009C4B41"/>
    <w:rsid w:val="009C4D82"/>
    <w:rsid w:val="009C5CFA"/>
    <w:rsid w:val="009C6A73"/>
    <w:rsid w:val="009C6B97"/>
    <w:rsid w:val="009C6DA1"/>
    <w:rsid w:val="009C704F"/>
    <w:rsid w:val="009C734A"/>
    <w:rsid w:val="009C7FF5"/>
    <w:rsid w:val="009D032F"/>
    <w:rsid w:val="009D0C34"/>
    <w:rsid w:val="009D5B65"/>
    <w:rsid w:val="009D5FD7"/>
    <w:rsid w:val="009D625B"/>
    <w:rsid w:val="009E00F5"/>
    <w:rsid w:val="009E04B0"/>
    <w:rsid w:val="009E0BB8"/>
    <w:rsid w:val="009E0D32"/>
    <w:rsid w:val="009E1876"/>
    <w:rsid w:val="009E1E4D"/>
    <w:rsid w:val="009E2D09"/>
    <w:rsid w:val="009E2DAD"/>
    <w:rsid w:val="009E3A10"/>
    <w:rsid w:val="009E3A54"/>
    <w:rsid w:val="009E3E19"/>
    <w:rsid w:val="009E3E32"/>
    <w:rsid w:val="009E3F10"/>
    <w:rsid w:val="009E4A16"/>
    <w:rsid w:val="009E4E40"/>
    <w:rsid w:val="009E6072"/>
    <w:rsid w:val="009E6829"/>
    <w:rsid w:val="009F0098"/>
    <w:rsid w:val="009F0F97"/>
    <w:rsid w:val="009F1A9A"/>
    <w:rsid w:val="009F2A2A"/>
    <w:rsid w:val="009F383C"/>
    <w:rsid w:val="009F3F22"/>
    <w:rsid w:val="009F4082"/>
    <w:rsid w:val="009F43CE"/>
    <w:rsid w:val="009F4931"/>
    <w:rsid w:val="009F4E61"/>
    <w:rsid w:val="009F5484"/>
    <w:rsid w:val="009F63B5"/>
    <w:rsid w:val="009F6A82"/>
    <w:rsid w:val="009F6AB8"/>
    <w:rsid w:val="00A00272"/>
    <w:rsid w:val="00A00DAC"/>
    <w:rsid w:val="00A0115A"/>
    <w:rsid w:val="00A0116D"/>
    <w:rsid w:val="00A01185"/>
    <w:rsid w:val="00A013D4"/>
    <w:rsid w:val="00A019ED"/>
    <w:rsid w:val="00A01A0B"/>
    <w:rsid w:val="00A03FE0"/>
    <w:rsid w:val="00A045A7"/>
    <w:rsid w:val="00A04FA8"/>
    <w:rsid w:val="00A056D7"/>
    <w:rsid w:val="00A05913"/>
    <w:rsid w:val="00A073A2"/>
    <w:rsid w:val="00A07B40"/>
    <w:rsid w:val="00A07E9F"/>
    <w:rsid w:val="00A07F36"/>
    <w:rsid w:val="00A10452"/>
    <w:rsid w:val="00A10C60"/>
    <w:rsid w:val="00A10CB8"/>
    <w:rsid w:val="00A10D84"/>
    <w:rsid w:val="00A1199E"/>
    <w:rsid w:val="00A11ABD"/>
    <w:rsid w:val="00A124E5"/>
    <w:rsid w:val="00A13767"/>
    <w:rsid w:val="00A13ADD"/>
    <w:rsid w:val="00A142E5"/>
    <w:rsid w:val="00A14C0C"/>
    <w:rsid w:val="00A157D7"/>
    <w:rsid w:val="00A15847"/>
    <w:rsid w:val="00A1638D"/>
    <w:rsid w:val="00A16C0F"/>
    <w:rsid w:val="00A223DF"/>
    <w:rsid w:val="00A2294E"/>
    <w:rsid w:val="00A22BD2"/>
    <w:rsid w:val="00A22F76"/>
    <w:rsid w:val="00A23E9C"/>
    <w:rsid w:val="00A25029"/>
    <w:rsid w:val="00A258F7"/>
    <w:rsid w:val="00A271F9"/>
    <w:rsid w:val="00A27296"/>
    <w:rsid w:val="00A27679"/>
    <w:rsid w:val="00A31507"/>
    <w:rsid w:val="00A3200B"/>
    <w:rsid w:val="00A32055"/>
    <w:rsid w:val="00A32B74"/>
    <w:rsid w:val="00A32F00"/>
    <w:rsid w:val="00A33469"/>
    <w:rsid w:val="00A33910"/>
    <w:rsid w:val="00A3410F"/>
    <w:rsid w:val="00A343A5"/>
    <w:rsid w:val="00A35F58"/>
    <w:rsid w:val="00A36040"/>
    <w:rsid w:val="00A364E6"/>
    <w:rsid w:val="00A3674D"/>
    <w:rsid w:val="00A36984"/>
    <w:rsid w:val="00A37F3D"/>
    <w:rsid w:val="00A41375"/>
    <w:rsid w:val="00A42668"/>
    <w:rsid w:val="00A428CB"/>
    <w:rsid w:val="00A4443F"/>
    <w:rsid w:val="00A444D7"/>
    <w:rsid w:val="00A44ADA"/>
    <w:rsid w:val="00A462C2"/>
    <w:rsid w:val="00A46D35"/>
    <w:rsid w:val="00A46D79"/>
    <w:rsid w:val="00A5021F"/>
    <w:rsid w:val="00A50BE4"/>
    <w:rsid w:val="00A5139A"/>
    <w:rsid w:val="00A5173B"/>
    <w:rsid w:val="00A525F3"/>
    <w:rsid w:val="00A5363A"/>
    <w:rsid w:val="00A54194"/>
    <w:rsid w:val="00A54335"/>
    <w:rsid w:val="00A546C6"/>
    <w:rsid w:val="00A5579D"/>
    <w:rsid w:val="00A558FC"/>
    <w:rsid w:val="00A56A6A"/>
    <w:rsid w:val="00A5788D"/>
    <w:rsid w:val="00A57B3C"/>
    <w:rsid w:val="00A605FD"/>
    <w:rsid w:val="00A615E4"/>
    <w:rsid w:val="00A62633"/>
    <w:rsid w:val="00A6264F"/>
    <w:rsid w:val="00A6279E"/>
    <w:rsid w:val="00A63673"/>
    <w:rsid w:val="00A63991"/>
    <w:rsid w:val="00A63D85"/>
    <w:rsid w:val="00A64388"/>
    <w:rsid w:val="00A6445E"/>
    <w:rsid w:val="00A6505D"/>
    <w:rsid w:val="00A66C3A"/>
    <w:rsid w:val="00A67845"/>
    <w:rsid w:val="00A678D1"/>
    <w:rsid w:val="00A706A4"/>
    <w:rsid w:val="00A70851"/>
    <w:rsid w:val="00A73A50"/>
    <w:rsid w:val="00A747F9"/>
    <w:rsid w:val="00A74D6C"/>
    <w:rsid w:val="00A74E76"/>
    <w:rsid w:val="00A767CD"/>
    <w:rsid w:val="00A77E7D"/>
    <w:rsid w:val="00A802C3"/>
    <w:rsid w:val="00A8081B"/>
    <w:rsid w:val="00A810A9"/>
    <w:rsid w:val="00A81993"/>
    <w:rsid w:val="00A82388"/>
    <w:rsid w:val="00A8317A"/>
    <w:rsid w:val="00A837AD"/>
    <w:rsid w:val="00A83C1B"/>
    <w:rsid w:val="00A84192"/>
    <w:rsid w:val="00A847FD"/>
    <w:rsid w:val="00A84B6F"/>
    <w:rsid w:val="00A8519F"/>
    <w:rsid w:val="00A8541A"/>
    <w:rsid w:val="00A866E4"/>
    <w:rsid w:val="00A86865"/>
    <w:rsid w:val="00A8697D"/>
    <w:rsid w:val="00A87FF5"/>
    <w:rsid w:val="00A90201"/>
    <w:rsid w:val="00A90BA2"/>
    <w:rsid w:val="00A92694"/>
    <w:rsid w:val="00A92B5B"/>
    <w:rsid w:val="00A934A6"/>
    <w:rsid w:val="00A938C3"/>
    <w:rsid w:val="00A947B9"/>
    <w:rsid w:val="00A970BE"/>
    <w:rsid w:val="00AA0168"/>
    <w:rsid w:val="00AA13BE"/>
    <w:rsid w:val="00AA3196"/>
    <w:rsid w:val="00AA358F"/>
    <w:rsid w:val="00AA3783"/>
    <w:rsid w:val="00AA3848"/>
    <w:rsid w:val="00AA3CAF"/>
    <w:rsid w:val="00AA55CA"/>
    <w:rsid w:val="00AA5DFD"/>
    <w:rsid w:val="00AA6CCB"/>
    <w:rsid w:val="00AA6F7A"/>
    <w:rsid w:val="00AB126B"/>
    <w:rsid w:val="00AB3C10"/>
    <w:rsid w:val="00AB4381"/>
    <w:rsid w:val="00AB4510"/>
    <w:rsid w:val="00AB5170"/>
    <w:rsid w:val="00AB79A7"/>
    <w:rsid w:val="00AB7E01"/>
    <w:rsid w:val="00AC018C"/>
    <w:rsid w:val="00AC055E"/>
    <w:rsid w:val="00AC069C"/>
    <w:rsid w:val="00AC0770"/>
    <w:rsid w:val="00AC0BD7"/>
    <w:rsid w:val="00AC20E3"/>
    <w:rsid w:val="00AC47AC"/>
    <w:rsid w:val="00AC50B9"/>
    <w:rsid w:val="00AC6071"/>
    <w:rsid w:val="00AC638F"/>
    <w:rsid w:val="00AC6449"/>
    <w:rsid w:val="00AC7A68"/>
    <w:rsid w:val="00AD044B"/>
    <w:rsid w:val="00AD063B"/>
    <w:rsid w:val="00AD1697"/>
    <w:rsid w:val="00AD25D2"/>
    <w:rsid w:val="00AD2D77"/>
    <w:rsid w:val="00AD3E29"/>
    <w:rsid w:val="00AD4858"/>
    <w:rsid w:val="00AD4A4C"/>
    <w:rsid w:val="00AD560E"/>
    <w:rsid w:val="00AD6DDD"/>
    <w:rsid w:val="00AD6DF9"/>
    <w:rsid w:val="00AD7234"/>
    <w:rsid w:val="00AD7770"/>
    <w:rsid w:val="00AD7BAE"/>
    <w:rsid w:val="00AD7BE8"/>
    <w:rsid w:val="00AD7EF8"/>
    <w:rsid w:val="00AE00AD"/>
    <w:rsid w:val="00AE11BE"/>
    <w:rsid w:val="00AE2682"/>
    <w:rsid w:val="00AE38B7"/>
    <w:rsid w:val="00AE4B7D"/>
    <w:rsid w:val="00AE5495"/>
    <w:rsid w:val="00AE6267"/>
    <w:rsid w:val="00AE6465"/>
    <w:rsid w:val="00AF1C89"/>
    <w:rsid w:val="00AF2218"/>
    <w:rsid w:val="00AF37FA"/>
    <w:rsid w:val="00AF46F2"/>
    <w:rsid w:val="00AF5614"/>
    <w:rsid w:val="00AF5E3E"/>
    <w:rsid w:val="00AF61D3"/>
    <w:rsid w:val="00AF78B4"/>
    <w:rsid w:val="00B001E6"/>
    <w:rsid w:val="00B00822"/>
    <w:rsid w:val="00B00C04"/>
    <w:rsid w:val="00B015BD"/>
    <w:rsid w:val="00B01658"/>
    <w:rsid w:val="00B01BB4"/>
    <w:rsid w:val="00B02419"/>
    <w:rsid w:val="00B024CF"/>
    <w:rsid w:val="00B027F6"/>
    <w:rsid w:val="00B0290C"/>
    <w:rsid w:val="00B02CFB"/>
    <w:rsid w:val="00B0377D"/>
    <w:rsid w:val="00B0413A"/>
    <w:rsid w:val="00B04374"/>
    <w:rsid w:val="00B04C79"/>
    <w:rsid w:val="00B060C4"/>
    <w:rsid w:val="00B06929"/>
    <w:rsid w:val="00B07117"/>
    <w:rsid w:val="00B07F5A"/>
    <w:rsid w:val="00B1038D"/>
    <w:rsid w:val="00B104A6"/>
    <w:rsid w:val="00B10B6D"/>
    <w:rsid w:val="00B14222"/>
    <w:rsid w:val="00B148DC"/>
    <w:rsid w:val="00B14EF6"/>
    <w:rsid w:val="00B158B3"/>
    <w:rsid w:val="00B15D7B"/>
    <w:rsid w:val="00B17019"/>
    <w:rsid w:val="00B20BA2"/>
    <w:rsid w:val="00B21D98"/>
    <w:rsid w:val="00B227DE"/>
    <w:rsid w:val="00B23C7F"/>
    <w:rsid w:val="00B23CD7"/>
    <w:rsid w:val="00B244BF"/>
    <w:rsid w:val="00B24C5C"/>
    <w:rsid w:val="00B26C7A"/>
    <w:rsid w:val="00B273A3"/>
    <w:rsid w:val="00B27662"/>
    <w:rsid w:val="00B279E2"/>
    <w:rsid w:val="00B310FC"/>
    <w:rsid w:val="00B31186"/>
    <w:rsid w:val="00B32B83"/>
    <w:rsid w:val="00B33DC3"/>
    <w:rsid w:val="00B351E6"/>
    <w:rsid w:val="00B35E41"/>
    <w:rsid w:val="00B363AC"/>
    <w:rsid w:val="00B3698B"/>
    <w:rsid w:val="00B36BCE"/>
    <w:rsid w:val="00B37ADC"/>
    <w:rsid w:val="00B410CB"/>
    <w:rsid w:val="00B41566"/>
    <w:rsid w:val="00B42CDE"/>
    <w:rsid w:val="00B4302C"/>
    <w:rsid w:val="00B43059"/>
    <w:rsid w:val="00B4359D"/>
    <w:rsid w:val="00B43E58"/>
    <w:rsid w:val="00B45793"/>
    <w:rsid w:val="00B45C0E"/>
    <w:rsid w:val="00B45F7A"/>
    <w:rsid w:val="00B477C3"/>
    <w:rsid w:val="00B51E8C"/>
    <w:rsid w:val="00B5229F"/>
    <w:rsid w:val="00B5335A"/>
    <w:rsid w:val="00B53399"/>
    <w:rsid w:val="00B53959"/>
    <w:rsid w:val="00B53CBD"/>
    <w:rsid w:val="00B53E23"/>
    <w:rsid w:val="00B54211"/>
    <w:rsid w:val="00B54D74"/>
    <w:rsid w:val="00B54F22"/>
    <w:rsid w:val="00B552AF"/>
    <w:rsid w:val="00B55F60"/>
    <w:rsid w:val="00B568A9"/>
    <w:rsid w:val="00B56A04"/>
    <w:rsid w:val="00B57C9B"/>
    <w:rsid w:val="00B60906"/>
    <w:rsid w:val="00B610BC"/>
    <w:rsid w:val="00B61A33"/>
    <w:rsid w:val="00B61A66"/>
    <w:rsid w:val="00B62B91"/>
    <w:rsid w:val="00B62E51"/>
    <w:rsid w:val="00B63E1A"/>
    <w:rsid w:val="00B64272"/>
    <w:rsid w:val="00B64736"/>
    <w:rsid w:val="00B647E3"/>
    <w:rsid w:val="00B647F9"/>
    <w:rsid w:val="00B64FDF"/>
    <w:rsid w:val="00B65A34"/>
    <w:rsid w:val="00B66353"/>
    <w:rsid w:val="00B74EE0"/>
    <w:rsid w:val="00B75A19"/>
    <w:rsid w:val="00B76A4D"/>
    <w:rsid w:val="00B77BAF"/>
    <w:rsid w:val="00B803B1"/>
    <w:rsid w:val="00B81081"/>
    <w:rsid w:val="00B82032"/>
    <w:rsid w:val="00B82B5D"/>
    <w:rsid w:val="00B8549E"/>
    <w:rsid w:val="00B8666A"/>
    <w:rsid w:val="00B86FA4"/>
    <w:rsid w:val="00B8770B"/>
    <w:rsid w:val="00B87D43"/>
    <w:rsid w:val="00B90972"/>
    <w:rsid w:val="00B91147"/>
    <w:rsid w:val="00B91E76"/>
    <w:rsid w:val="00B92371"/>
    <w:rsid w:val="00B92488"/>
    <w:rsid w:val="00B924BD"/>
    <w:rsid w:val="00B93545"/>
    <w:rsid w:val="00B93949"/>
    <w:rsid w:val="00B93F07"/>
    <w:rsid w:val="00B941A7"/>
    <w:rsid w:val="00B945E5"/>
    <w:rsid w:val="00B95280"/>
    <w:rsid w:val="00B95A7C"/>
    <w:rsid w:val="00B95B1C"/>
    <w:rsid w:val="00B9608B"/>
    <w:rsid w:val="00B968F9"/>
    <w:rsid w:val="00B974C0"/>
    <w:rsid w:val="00BA17E9"/>
    <w:rsid w:val="00BA2542"/>
    <w:rsid w:val="00BA30F4"/>
    <w:rsid w:val="00BA331F"/>
    <w:rsid w:val="00BA3720"/>
    <w:rsid w:val="00BA38B7"/>
    <w:rsid w:val="00BA3C23"/>
    <w:rsid w:val="00BA54ED"/>
    <w:rsid w:val="00BA55A2"/>
    <w:rsid w:val="00BA65EB"/>
    <w:rsid w:val="00BA6AFD"/>
    <w:rsid w:val="00BA6DC7"/>
    <w:rsid w:val="00BA7B2B"/>
    <w:rsid w:val="00BB1153"/>
    <w:rsid w:val="00BB2915"/>
    <w:rsid w:val="00BB2A86"/>
    <w:rsid w:val="00BB2B71"/>
    <w:rsid w:val="00BB2C72"/>
    <w:rsid w:val="00BB32A9"/>
    <w:rsid w:val="00BB35E7"/>
    <w:rsid w:val="00BB38B9"/>
    <w:rsid w:val="00BB6973"/>
    <w:rsid w:val="00BB73F0"/>
    <w:rsid w:val="00BB7B74"/>
    <w:rsid w:val="00BB7F31"/>
    <w:rsid w:val="00BC0238"/>
    <w:rsid w:val="00BC02E4"/>
    <w:rsid w:val="00BC04FE"/>
    <w:rsid w:val="00BC0EE7"/>
    <w:rsid w:val="00BC1670"/>
    <w:rsid w:val="00BC32A6"/>
    <w:rsid w:val="00BC3FB7"/>
    <w:rsid w:val="00BC4CD3"/>
    <w:rsid w:val="00BC4E5A"/>
    <w:rsid w:val="00BC544E"/>
    <w:rsid w:val="00BC57FD"/>
    <w:rsid w:val="00BC5C16"/>
    <w:rsid w:val="00BC5E61"/>
    <w:rsid w:val="00BC6649"/>
    <w:rsid w:val="00BC6819"/>
    <w:rsid w:val="00BC698B"/>
    <w:rsid w:val="00BC7B72"/>
    <w:rsid w:val="00BC7CBE"/>
    <w:rsid w:val="00BD133D"/>
    <w:rsid w:val="00BD1B41"/>
    <w:rsid w:val="00BD1EAB"/>
    <w:rsid w:val="00BD27BA"/>
    <w:rsid w:val="00BD2B89"/>
    <w:rsid w:val="00BD2FAB"/>
    <w:rsid w:val="00BD5B06"/>
    <w:rsid w:val="00BD5F9B"/>
    <w:rsid w:val="00BD66D7"/>
    <w:rsid w:val="00BD7085"/>
    <w:rsid w:val="00BE0584"/>
    <w:rsid w:val="00BE0A6B"/>
    <w:rsid w:val="00BE0CFC"/>
    <w:rsid w:val="00BE1A97"/>
    <w:rsid w:val="00BE2DCA"/>
    <w:rsid w:val="00BE3116"/>
    <w:rsid w:val="00BE317C"/>
    <w:rsid w:val="00BE31F3"/>
    <w:rsid w:val="00BE5054"/>
    <w:rsid w:val="00BE5341"/>
    <w:rsid w:val="00BE58CE"/>
    <w:rsid w:val="00BE6305"/>
    <w:rsid w:val="00BE664E"/>
    <w:rsid w:val="00BE72ED"/>
    <w:rsid w:val="00BE77EF"/>
    <w:rsid w:val="00BE7ACA"/>
    <w:rsid w:val="00BF04ED"/>
    <w:rsid w:val="00BF11B8"/>
    <w:rsid w:val="00BF13CE"/>
    <w:rsid w:val="00BF16F7"/>
    <w:rsid w:val="00BF1D07"/>
    <w:rsid w:val="00BF266C"/>
    <w:rsid w:val="00BF3686"/>
    <w:rsid w:val="00BF3AB4"/>
    <w:rsid w:val="00BF41D3"/>
    <w:rsid w:val="00BF456A"/>
    <w:rsid w:val="00BF52DF"/>
    <w:rsid w:val="00BF6371"/>
    <w:rsid w:val="00BF669C"/>
    <w:rsid w:val="00BF7318"/>
    <w:rsid w:val="00C0063B"/>
    <w:rsid w:val="00C0067C"/>
    <w:rsid w:val="00C040FA"/>
    <w:rsid w:val="00C04989"/>
    <w:rsid w:val="00C05032"/>
    <w:rsid w:val="00C0683B"/>
    <w:rsid w:val="00C06BFF"/>
    <w:rsid w:val="00C075D3"/>
    <w:rsid w:val="00C07A0C"/>
    <w:rsid w:val="00C107E4"/>
    <w:rsid w:val="00C117B9"/>
    <w:rsid w:val="00C11817"/>
    <w:rsid w:val="00C11AA3"/>
    <w:rsid w:val="00C13383"/>
    <w:rsid w:val="00C1436A"/>
    <w:rsid w:val="00C14D24"/>
    <w:rsid w:val="00C159F9"/>
    <w:rsid w:val="00C15C8B"/>
    <w:rsid w:val="00C17A44"/>
    <w:rsid w:val="00C17FC2"/>
    <w:rsid w:val="00C20B0B"/>
    <w:rsid w:val="00C22155"/>
    <w:rsid w:val="00C22326"/>
    <w:rsid w:val="00C226D0"/>
    <w:rsid w:val="00C22EC4"/>
    <w:rsid w:val="00C2361D"/>
    <w:rsid w:val="00C24126"/>
    <w:rsid w:val="00C2412C"/>
    <w:rsid w:val="00C24B5C"/>
    <w:rsid w:val="00C25050"/>
    <w:rsid w:val="00C2508A"/>
    <w:rsid w:val="00C25622"/>
    <w:rsid w:val="00C26F52"/>
    <w:rsid w:val="00C27773"/>
    <w:rsid w:val="00C27CDC"/>
    <w:rsid w:val="00C27EA0"/>
    <w:rsid w:val="00C27FC1"/>
    <w:rsid w:val="00C30E67"/>
    <w:rsid w:val="00C329F8"/>
    <w:rsid w:val="00C32DB1"/>
    <w:rsid w:val="00C330B9"/>
    <w:rsid w:val="00C3321E"/>
    <w:rsid w:val="00C33896"/>
    <w:rsid w:val="00C34F30"/>
    <w:rsid w:val="00C35878"/>
    <w:rsid w:val="00C37A5F"/>
    <w:rsid w:val="00C41036"/>
    <w:rsid w:val="00C41F58"/>
    <w:rsid w:val="00C42467"/>
    <w:rsid w:val="00C44304"/>
    <w:rsid w:val="00C447A2"/>
    <w:rsid w:val="00C4568F"/>
    <w:rsid w:val="00C46A97"/>
    <w:rsid w:val="00C4786E"/>
    <w:rsid w:val="00C50C1C"/>
    <w:rsid w:val="00C50C4A"/>
    <w:rsid w:val="00C52719"/>
    <w:rsid w:val="00C52E7E"/>
    <w:rsid w:val="00C530B8"/>
    <w:rsid w:val="00C53F81"/>
    <w:rsid w:val="00C5531F"/>
    <w:rsid w:val="00C55A98"/>
    <w:rsid w:val="00C565A7"/>
    <w:rsid w:val="00C607A4"/>
    <w:rsid w:val="00C60B17"/>
    <w:rsid w:val="00C627F0"/>
    <w:rsid w:val="00C632CE"/>
    <w:rsid w:val="00C63776"/>
    <w:rsid w:val="00C648A9"/>
    <w:rsid w:val="00C658B6"/>
    <w:rsid w:val="00C661C2"/>
    <w:rsid w:val="00C70440"/>
    <w:rsid w:val="00C724BE"/>
    <w:rsid w:val="00C734D2"/>
    <w:rsid w:val="00C73749"/>
    <w:rsid w:val="00C74D4B"/>
    <w:rsid w:val="00C753A2"/>
    <w:rsid w:val="00C75E3B"/>
    <w:rsid w:val="00C75E72"/>
    <w:rsid w:val="00C75FB5"/>
    <w:rsid w:val="00C76386"/>
    <w:rsid w:val="00C76618"/>
    <w:rsid w:val="00C76803"/>
    <w:rsid w:val="00C76A09"/>
    <w:rsid w:val="00C77386"/>
    <w:rsid w:val="00C8123A"/>
    <w:rsid w:val="00C81864"/>
    <w:rsid w:val="00C81CBC"/>
    <w:rsid w:val="00C81D64"/>
    <w:rsid w:val="00C82B8C"/>
    <w:rsid w:val="00C84C61"/>
    <w:rsid w:val="00C84D7D"/>
    <w:rsid w:val="00C856F6"/>
    <w:rsid w:val="00C863A8"/>
    <w:rsid w:val="00C8657A"/>
    <w:rsid w:val="00C8799B"/>
    <w:rsid w:val="00C87FEB"/>
    <w:rsid w:val="00C9016D"/>
    <w:rsid w:val="00C90744"/>
    <w:rsid w:val="00C90882"/>
    <w:rsid w:val="00C90A35"/>
    <w:rsid w:val="00C90F00"/>
    <w:rsid w:val="00C9219E"/>
    <w:rsid w:val="00C932AF"/>
    <w:rsid w:val="00C9384F"/>
    <w:rsid w:val="00C93E23"/>
    <w:rsid w:val="00C94048"/>
    <w:rsid w:val="00C9578D"/>
    <w:rsid w:val="00C963E2"/>
    <w:rsid w:val="00C96AF0"/>
    <w:rsid w:val="00C97085"/>
    <w:rsid w:val="00C97330"/>
    <w:rsid w:val="00CA0001"/>
    <w:rsid w:val="00CA092A"/>
    <w:rsid w:val="00CA0F6D"/>
    <w:rsid w:val="00CA16FB"/>
    <w:rsid w:val="00CA1A95"/>
    <w:rsid w:val="00CA1FCB"/>
    <w:rsid w:val="00CA2AD6"/>
    <w:rsid w:val="00CA43A7"/>
    <w:rsid w:val="00CA46DB"/>
    <w:rsid w:val="00CA4DFB"/>
    <w:rsid w:val="00CA4EEE"/>
    <w:rsid w:val="00CA5C7F"/>
    <w:rsid w:val="00CA5CC3"/>
    <w:rsid w:val="00CA5EC7"/>
    <w:rsid w:val="00CA70ED"/>
    <w:rsid w:val="00CB046A"/>
    <w:rsid w:val="00CB0A3E"/>
    <w:rsid w:val="00CB0E14"/>
    <w:rsid w:val="00CB0FDE"/>
    <w:rsid w:val="00CB1211"/>
    <w:rsid w:val="00CB190D"/>
    <w:rsid w:val="00CB1CDC"/>
    <w:rsid w:val="00CB2595"/>
    <w:rsid w:val="00CB2FE0"/>
    <w:rsid w:val="00CB383C"/>
    <w:rsid w:val="00CB3B50"/>
    <w:rsid w:val="00CB4DFC"/>
    <w:rsid w:val="00CB6BD7"/>
    <w:rsid w:val="00CB6C16"/>
    <w:rsid w:val="00CB74BA"/>
    <w:rsid w:val="00CB7879"/>
    <w:rsid w:val="00CB78AB"/>
    <w:rsid w:val="00CC037C"/>
    <w:rsid w:val="00CC152C"/>
    <w:rsid w:val="00CC20EC"/>
    <w:rsid w:val="00CC43F9"/>
    <w:rsid w:val="00CC45C0"/>
    <w:rsid w:val="00CC4751"/>
    <w:rsid w:val="00CC4A4D"/>
    <w:rsid w:val="00CC4AD5"/>
    <w:rsid w:val="00CC51E5"/>
    <w:rsid w:val="00CC5A71"/>
    <w:rsid w:val="00CC6AE5"/>
    <w:rsid w:val="00CC7E6A"/>
    <w:rsid w:val="00CD1076"/>
    <w:rsid w:val="00CD1AC3"/>
    <w:rsid w:val="00CD2195"/>
    <w:rsid w:val="00CD2366"/>
    <w:rsid w:val="00CD2DE7"/>
    <w:rsid w:val="00CD2E6D"/>
    <w:rsid w:val="00CD372D"/>
    <w:rsid w:val="00CD4874"/>
    <w:rsid w:val="00CD4E73"/>
    <w:rsid w:val="00CD5DE2"/>
    <w:rsid w:val="00CD5F7D"/>
    <w:rsid w:val="00CD6373"/>
    <w:rsid w:val="00CD64ED"/>
    <w:rsid w:val="00CD69D6"/>
    <w:rsid w:val="00CE109B"/>
    <w:rsid w:val="00CE14C3"/>
    <w:rsid w:val="00CE29E4"/>
    <w:rsid w:val="00CE2A10"/>
    <w:rsid w:val="00CE2E21"/>
    <w:rsid w:val="00CE435D"/>
    <w:rsid w:val="00CE4F2E"/>
    <w:rsid w:val="00CE58D1"/>
    <w:rsid w:val="00CE650F"/>
    <w:rsid w:val="00CE6CE2"/>
    <w:rsid w:val="00CE7452"/>
    <w:rsid w:val="00CE756F"/>
    <w:rsid w:val="00CE7B88"/>
    <w:rsid w:val="00CF0D75"/>
    <w:rsid w:val="00CF1CF4"/>
    <w:rsid w:val="00CF25F6"/>
    <w:rsid w:val="00CF26FE"/>
    <w:rsid w:val="00CF2A7C"/>
    <w:rsid w:val="00CF33C7"/>
    <w:rsid w:val="00CF3F27"/>
    <w:rsid w:val="00CF438D"/>
    <w:rsid w:val="00CF43B6"/>
    <w:rsid w:val="00CF4D19"/>
    <w:rsid w:val="00CF5608"/>
    <w:rsid w:val="00CF63B0"/>
    <w:rsid w:val="00CF6C42"/>
    <w:rsid w:val="00CF7E4F"/>
    <w:rsid w:val="00D03C25"/>
    <w:rsid w:val="00D03F64"/>
    <w:rsid w:val="00D0453F"/>
    <w:rsid w:val="00D04B7F"/>
    <w:rsid w:val="00D069B4"/>
    <w:rsid w:val="00D105BA"/>
    <w:rsid w:val="00D10A24"/>
    <w:rsid w:val="00D11B68"/>
    <w:rsid w:val="00D12A9F"/>
    <w:rsid w:val="00D133C9"/>
    <w:rsid w:val="00D13B34"/>
    <w:rsid w:val="00D14DCC"/>
    <w:rsid w:val="00D15C6D"/>
    <w:rsid w:val="00D1603A"/>
    <w:rsid w:val="00D1646A"/>
    <w:rsid w:val="00D16989"/>
    <w:rsid w:val="00D176EB"/>
    <w:rsid w:val="00D2192D"/>
    <w:rsid w:val="00D21E40"/>
    <w:rsid w:val="00D2327E"/>
    <w:rsid w:val="00D2328F"/>
    <w:rsid w:val="00D24031"/>
    <w:rsid w:val="00D24187"/>
    <w:rsid w:val="00D242F7"/>
    <w:rsid w:val="00D2470A"/>
    <w:rsid w:val="00D2485C"/>
    <w:rsid w:val="00D2536B"/>
    <w:rsid w:val="00D25540"/>
    <w:rsid w:val="00D25FE8"/>
    <w:rsid w:val="00D26A1D"/>
    <w:rsid w:val="00D27F1A"/>
    <w:rsid w:val="00D30EBC"/>
    <w:rsid w:val="00D31439"/>
    <w:rsid w:val="00D3156E"/>
    <w:rsid w:val="00D325A2"/>
    <w:rsid w:val="00D32CB3"/>
    <w:rsid w:val="00D32F43"/>
    <w:rsid w:val="00D33903"/>
    <w:rsid w:val="00D3479E"/>
    <w:rsid w:val="00D34CC7"/>
    <w:rsid w:val="00D35F64"/>
    <w:rsid w:val="00D36545"/>
    <w:rsid w:val="00D379DB"/>
    <w:rsid w:val="00D37D6B"/>
    <w:rsid w:val="00D40DD3"/>
    <w:rsid w:val="00D42CB5"/>
    <w:rsid w:val="00D443A5"/>
    <w:rsid w:val="00D446AF"/>
    <w:rsid w:val="00D44FF1"/>
    <w:rsid w:val="00D4573B"/>
    <w:rsid w:val="00D46E76"/>
    <w:rsid w:val="00D46F36"/>
    <w:rsid w:val="00D46F59"/>
    <w:rsid w:val="00D46FBF"/>
    <w:rsid w:val="00D4709F"/>
    <w:rsid w:val="00D473E0"/>
    <w:rsid w:val="00D473E2"/>
    <w:rsid w:val="00D473F5"/>
    <w:rsid w:val="00D47DAB"/>
    <w:rsid w:val="00D50362"/>
    <w:rsid w:val="00D509FE"/>
    <w:rsid w:val="00D50C9A"/>
    <w:rsid w:val="00D50F0F"/>
    <w:rsid w:val="00D510F0"/>
    <w:rsid w:val="00D513FE"/>
    <w:rsid w:val="00D5140C"/>
    <w:rsid w:val="00D51B98"/>
    <w:rsid w:val="00D51C38"/>
    <w:rsid w:val="00D51E7F"/>
    <w:rsid w:val="00D52272"/>
    <w:rsid w:val="00D52CC3"/>
    <w:rsid w:val="00D54390"/>
    <w:rsid w:val="00D54435"/>
    <w:rsid w:val="00D54598"/>
    <w:rsid w:val="00D545D9"/>
    <w:rsid w:val="00D54DAB"/>
    <w:rsid w:val="00D55B9C"/>
    <w:rsid w:val="00D574D0"/>
    <w:rsid w:val="00D57C91"/>
    <w:rsid w:val="00D607C3"/>
    <w:rsid w:val="00D60DBE"/>
    <w:rsid w:val="00D60F2E"/>
    <w:rsid w:val="00D62098"/>
    <w:rsid w:val="00D62444"/>
    <w:rsid w:val="00D62AC8"/>
    <w:rsid w:val="00D63052"/>
    <w:rsid w:val="00D6443F"/>
    <w:rsid w:val="00D64E2F"/>
    <w:rsid w:val="00D65B21"/>
    <w:rsid w:val="00D67272"/>
    <w:rsid w:val="00D67912"/>
    <w:rsid w:val="00D70115"/>
    <w:rsid w:val="00D7093F"/>
    <w:rsid w:val="00D70C07"/>
    <w:rsid w:val="00D70D6B"/>
    <w:rsid w:val="00D70E9E"/>
    <w:rsid w:val="00D7134B"/>
    <w:rsid w:val="00D71D59"/>
    <w:rsid w:val="00D721B4"/>
    <w:rsid w:val="00D749F0"/>
    <w:rsid w:val="00D74A8E"/>
    <w:rsid w:val="00D74E8C"/>
    <w:rsid w:val="00D751E8"/>
    <w:rsid w:val="00D7588C"/>
    <w:rsid w:val="00D75A2C"/>
    <w:rsid w:val="00D76048"/>
    <w:rsid w:val="00D7681C"/>
    <w:rsid w:val="00D76E19"/>
    <w:rsid w:val="00D76E20"/>
    <w:rsid w:val="00D770E5"/>
    <w:rsid w:val="00D81158"/>
    <w:rsid w:val="00D813B3"/>
    <w:rsid w:val="00D81D95"/>
    <w:rsid w:val="00D81FD1"/>
    <w:rsid w:val="00D8346B"/>
    <w:rsid w:val="00D8384E"/>
    <w:rsid w:val="00D83A7A"/>
    <w:rsid w:val="00D83B11"/>
    <w:rsid w:val="00D83EDF"/>
    <w:rsid w:val="00D8445C"/>
    <w:rsid w:val="00D844CE"/>
    <w:rsid w:val="00D852EC"/>
    <w:rsid w:val="00D85503"/>
    <w:rsid w:val="00D85BD5"/>
    <w:rsid w:val="00D86C2B"/>
    <w:rsid w:val="00D86F9A"/>
    <w:rsid w:val="00D8780F"/>
    <w:rsid w:val="00D87B6D"/>
    <w:rsid w:val="00D9067E"/>
    <w:rsid w:val="00D9078E"/>
    <w:rsid w:val="00D909B9"/>
    <w:rsid w:val="00D91578"/>
    <w:rsid w:val="00D91E9B"/>
    <w:rsid w:val="00D93506"/>
    <w:rsid w:val="00D93CEE"/>
    <w:rsid w:val="00D9435E"/>
    <w:rsid w:val="00D944CF"/>
    <w:rsid w:val="00D958F7"/>
    <w:rsid w:val="00D95BA5"/>
    <w:rsid w:val="00D95C3E"/>
    <w:rsid w:val="00D962B1"/>
    <w:rsid w:val="00D9684E"/>
    <w:rsid w:val="00D97FCE"/>
    <w:rsid w:val="00DA04F3"/>
    <w:rsid w:val="00DA079A"/>
    <w:rsid w:val="00DA192D"/>
    <w:rsid w:val="00DA29A8"/>
    <w:rsid w:val="00DA35B5"/>
    <w:rsid w:val="00DA4151"/>
    <w:rsid w:val="00DA4CDD"/>
    <w:rsid w:val="00DA52E1"/>
    <w:rsid w:val="00DA68C2"/>
    <w:rsid w:val="00DA78A2"/>
    <w:rsid w:val="00DB082D"/>
    <w:rsid w:val="00DB0A2E"/>
    <w:rsid w:val="00DB19E4"/>
    <w:rsid w:val="00DB51BD"/>
    <w:rsid w:val="00DB550F"/>
    <w:rsid w:val="00DB597B"/>
    <w:rsid w:val="00DB66F4"/>
    <w:rsid w:val="00DB7493"/>
    <w:rsid w:val="00DB765E"/>
    <w:rsid w:val="00DB7930"/>
    <w:rsid w:val="00DC025A"/>
    <w:rsid w:val="00DC0C29"/>
    <w:rsid w:val="00DC212F"/>
    <w:rsid w:val="00DC316F"/>
    <w:rsid w:val="00DC3406"/>
    <w:rsid w:val="00DC357C"/>
    <w:rsid w:val="00DC3DBD"/>
    <w:rsid w:val="00DC4D4F"/>
    <w:rsid w:val="00DC5E7E"/>
    <w:rsid w:val="00DC62D8"/>
    <w:rsid w:val="00DC6CD5"/>
    <w:rsid w:val="00DD112A"/>
    <w:rsid w:val="00DD1E24"/>
    <w:rsid w:val="00DD1EC5"/>
    <w:rsid w:val="00DD2874"/>
    <w:rsid w:val="00DD2CEB"/>
    <w:rsid w:val="00DD32A2"/>
    <w:rsid w:val="00DD5737"/>
    <w:rsid w:val="00DD5853"/>
    <w:rsid w:val="00DD60AD"/>
    <w:rsid w:val="00DD6A3C"/>
    <w:rsid w:val="00DD73EE"/>
    <w:rsid w:val="00DD7839"/>
    <w:rsid w:val="00DD7BDB"/>
    <w:rsid w:val="00DE0CCC"/>
    <w:rsid w:val="00DE11C8"/>
    <w:rsid w:val="00DE1BCA"/>
    <w:rsid w:val="00DE2398"/>
    <w:rsid w:val="00DE2DA6"/>
    <w:rsid w:val="00DE2F0F"/>
    <w:rsid w:val="00DE385E"/>
    <w:rsid w:val="00DE3EDF"/>
    <w:rsid w:val="00DE5030"/>
    <w:rsid w:val="00DE56E1"/>
    <w:rsid w:val="00DE5877"/>
    <w:rsid w:val="00DE6507"/>
    <w:rsid w:val="00DE7A95"/>
    <w:rsid w:val="00DF01E5"/>
    <w:rsid w:val="00DF07F2"/>
    <w:rsid w:val="00DF2E68"/>
    <w:rsid w:val="00DF3513"/>
    <w:rsid w:val="00DF4D77"/>
    <w:rsid w:val="00DF4DB5"/>
    <w:rsid w:val="00DF6A9A"/>
    <w:rsid w:val="00E00566"/>
    <w:rsid w:val="00E008FC"/>
    <w:rsid w:val="00E00C38"/>
    <w:rsid w:val="00E00D18"/>
    <w:rsid w:val="00E01548"/>
    <w:rsid w:val="00E029F7"/>
    <w:rsid w:val="00E02B5D"/>
    <w:rsid w:val="00E03042"/>
    <w:rsid w:val="00E039EA"/>
    <w:rsid w:val="00E03B5B"/>
    <w:rsid w:val="00E049F3"/>
    <w:rsid w:val="00E04ADC"/>
    <w:rsid w:val="00E04F1B"/>
    <w:rsid w:val="00E052FA"/>
    <w:rsid w:val="00E05CC6"/>
    <w:rsid w:val="00E066AE"/>
    <w:rsid w:val="00E06929"/>
    <w:rsid w:val="00E06AAB"/>
    <w:rsid w:val="00E07138"/>
    <w:rsid w:val="00E0757B"/>
    <w:rsid w:val="00E0785A"/>
    <w:rsid w:val="00E07BB7"/>
    <w:rsid w:val="00E07DF4"/>
    <w:rsid w:val="00E10005"/>
    <w:rsid w:val="00E106B5"/>
    <w:rsid w:val="00E11722"/>
    <w:rsid w:val="00E1187D"/>
    <w:rsid w:val="00E128DD"/>
    <w:rsid w:val="00E133D7"/>
    <w:rsid w:val="00E13768"/>
    <w:rsid w:val="00E13BD5"/>
    <w:rsid w:val="00E13C14"/>
    <w:rsid w:val="00E15101"/>
    <w:rsid w:val="00E15185"/>
    <w:rsid w:val="00E164BE"/>
    <w:rsid w:val="00E165C5"/>
    <w:rsid w:val="00E20ADA"/>
    <w:rsid w:val="00E20BBC"/>
    <w:rsid w:val="00E21575"/>
    <w:rsid w:val="00E21766"/>
    <w:rsid w:val="00E23625"/>
    <w:rsid w:val="00E23AE6"/>
    <w:rsid w:val="00E24307"/>
    <w:rsid w:val="00E25D40"/>
    <w:rsid w:val="00E267B9"/>
    <w:rsid w:val="00E26833"/>
    <w:rsid w:val="00E26DC2"/>
    <w:rsid w:val="00E271A8"/>
    <w:rsid w:val="00E27460"/>
    <w:rsid w:val="00E277F8"/>
    <w:rsid w:val="00E27A71"/>
    <w:rsid w:val="00E30105"/>
    <w:rsid w:val="00E312E6"/>
    <w:rsid w:val="00E325C3"/>
    <w:rsid w:val="00E32B0C"/>
    <w:rsid w:val="00E347C7"/>
    <w:rsid w:val="00E34A37"/>
    <w:rsid w:val="00E34FEB"/>
    <w:rsid w:val="00E361AD"/>
    <w:rsid w:val="00E369E4"/>
    <w:rsid w:val="00E408C1"/>
    <w:rsid w:val="00E4155B"/>
    <w:rsid w:val="00E4168D"/>
    <w:rsid w:val="00E4173D"/>
    <w:rsid w:val="00E417DB"/>
    <w:rsid w:val="00E421FA"/>
    <w:rsid w:val="00E42ABF"/>
    <w:rsid w:val="00E45903"/>
    <w:rsid w:val="00E50239"/>
    <w:rsid w:val="00E502FC"/>
    <w:rsid w:val="00E50D66"/>
    <w:rsid w:val="00E50F58"/>
    <w:rsid w:val="00E527C3"/>
    <w:rsid w:val="00E52B8D"/>
    <w:rsid w:val="00E5338B"/>
    <w:rsid w:val="00E54037"/>
    <w:rsid w:val="00E54118"/>
    <w:rsid w:val="00E544B3"/>
    <w:rsid w:val="00E55B0A"/>
    <w:rsid w:val="00E55B2A"/>
    <w:rsid w:val="00E56E3B"/>
    <w:rsid w:val="00E575ED"/>
    <w:rsid w:val="00E6076F"/>
    <w:rsid w:val="00E60E09"/>
    <w:rsid w:val="00E633B6"/>
    <w:rsid w:val="00E633FB"/>
    <w:rsid w:val="00E63EB0"/>
    <w:rsid w:val="00E6415E"/>
    <w:rsid w:val="00E64515"/>
    <w:rsid w:val="00E6521B"/>
    <w:rsid w:val="00E65789"/>
    <w:rsid w:val="00E65BC8"/>
    <w:rsid w:val="00E6650B"/>
    <w:rsid w:val="00E66941"/>
    <w:rsid w:val="00E67FBB"/>
    <w:rsid w:val="00E7043A"/>
    <w:rsid w:val="00E70E68"/>
    <w:rsid w:val="00E7103E"/>
    <w:rsid w:val="00E71832"/>
    <w:rsid w:val="00E71F8F"/>
    <w:rsid w:val="00E723E9"/>
    <w:rsid w:val="00E730F2"/>
    <w:rsid w:val="00E7417C"/>
    <w:rsid w:val="00E7489D"/>
    <w:rsid w:val="00E74DB1"/>
    <w:rsid w:val="00E74E1E"/>
    <w:rsid w:val="00E75E11"/>
    <w:rsid w:val="00E77CCF"/>
    <w:rsid w:val="00E804F1"/>
    <w:rsid w:val="00E80BE2"/>
    <w:rsid w:val="00E814E2"/>
    <w:rsid w:val="00E81AFC"/>
    <w:rsid w:val="00E81FBF"/>
    <w:rsid w:val="00E82683"/>
    <w:rsid w:val="00E82C46"/>
    <w:rsid w:val="00E830D4"/>
    <w:rsid w:val="00E84739"/>
    <w:rsid w:val="00E8474F"/>
    <w:rsid w:val="00E8514A"/>
    <w:rsid w:val="00E85615"/>
    <w:rsid w:val="00E85BF5"/>
    <w:rsid w:val="00E86201"/>
    <w:rsid w:val="00E86D43"/>
    <w:rsid w:val="00E87B17"/>
    <w:rsid w:val="00E87B19"/>
    <w:rsid w:val="00E90D06"/>
    <w:rsid w:val="00E95260"/>
    <w:rsid w:val="00E9552A"/>
    <w:rsid w:val="00E96052"/>
    <w:rsid w:val="00E9613B"/>
    <w:rsid w:val="00E96202"/>
    <w:rsid w:val="00E969BB"/>
    <w:rsid w:val="00E974E7"/>
    <w:rsid w:val="00EA0070"/>
    <w:rsid w:val="00EA0406"/>
    <w:rsid w:val="00EA0420"/>
    <w:rsid w:val="00EA0A35"/>
    <w:rsid w:val="00EA12BC"/>
    <w:rsid w:val="00EA13DD"/>
    <w:rsid w:val="00EA17A7"/>
    <w:rsid w:val="00EA2375"/>
    <w:rsid w:val="00EA2977"/>
    <w:rsid w:val="00EA36F3"/>
    <w:rsid w:val="00EA3D4F"/>
    <w:rsid w:val="00EA4B14"/>
    <w:rsid w:val="00EA5E83"/>
    <w:rsid w:val="00EA60AB"/>
    <w:rsid w:val="00EA71B7"/>
    <w:rsid w:val="00EB01BD"/>
    <w:rsid w:val="00EB03F2"/>
    <w:rsid w:val="00EB096B"/>
    <w:rsid w:val="00EB0B6D"/>
    <w:rsid w:val="00EB122C"/>
    <w:rsid w:val="00EB140D"/>
    <w:rsid w:val="00EB1CBE"/>
    <w:rsid w:val="00EB27FE"/>
    <w:rsid w:val="00EB39A9"/>
    <w:rsid w:val="00EB3F11"/>
    <w:rsid w:val="00EB4B60"/>
    <w:rsid w:val="00EB596C"/>
    <w:rsid w:val="00EB697E"/>
    <w:rsid w:val="00EB7014"/>
    <w:rsid w:val="00EB701D"/>
    <w:rsid w:val="00EB73A5"/>
    <w:rsid w:val="00EB7600"/>
    <w:rsid w:val="00EB779B"/>
    <w:rsid w:val="00EB7CAE"/>
    <w:rsid w:val="00EC0924"/>
    <w:rsid w:val="00EC0D20"/>
    <w:rsid w:val="00EC1113"/>
    <w:rsid w:val="00EC1525"/>
    <w:rsid w:val="00EC17F4"/>
    <w:rsid w:val="00EC20D4"/>
    <w:rsid w:val="00EC3A38"/>
    <w:rsid w:val="00EC4A73"/>
    <w:rsid w:val="00EC4B35"/>
    <w:rsid w:val="00EC502F"/>
    <w:rsid w:val="00EC5E35"/>
    <w:rsid w:val="00EC68BD"/>
    <w:rsid w:val="00EC7EE6"/>
    <w:rsid w:val="00ED025B"/>
    <w:rsid w:val="00ED053B"/>
    <w:rsid w:val="00ED0EAA"/>
    <w:rsid w:val="00ED168F"/>
    <w:rsid w:val="00ED28B6"/>
    <w:rsid w:val="00ED2B8D"/>
    <w:rsid w:val="00ED47F0"/>
    <w:rsid w:val="00ED48F8"/>
    <w:rsid w:val="00ED5285"/>
    <w:rsid w:val="00ED5CF2"/>
    <w:rsid w:val="00ED5DE9"/>
    <w:rsid w:val="00ED5E33"/>
    <w:rsid w:val="00ED62D7"/>
    <w:rsid w:val="00ED694B"/>
    <w:rsid w:val="00ED73A4"/>
    <w:rsid w:val="00ED798F"/>
    <w:rsid w:val="00EE069A"/>
    <w:rsid w:val="00EE071F"/>
    <w:rsid w:val="00EE141E"/>
    <w:rsid w:val="00EE1D4A"/>
    <w:rsid w:val="00EE1FD4"/>
    <w:rsid w:val="00EE208F"/>
    <w:rsid w:val="00EE2121"/>
    <w:rsid w:val="00EE215E"/>
    <w:rsid w:val="00EE2F7A"/>
    <w:rsid w:val="00EE2FC9"/>
    <w:rsid w:val="00EE4A1F"/>
    <w:rsid w:val="00EE4FBC"/>
    <w:rsid w:val="00EE5263"/>
    <w:rsid w:val="00EE5585"/>
    <w:rsid w:val="00EE5779"/>
    <w:rsid w:val="00EE5E0F"/>
    <w:rsid w:val="00EE6C7F"/>
    <w:rsid w:val="00EE75E1"/>
    <w:rsid w:val="00EE7E6A"/>
    <w:rsid w:val="00EF019E"/>
    <w:rsid w:val="00EF1893"/>
    <w:rsid w:val="00EF2E0A"/>
    <w:rsid w:val="00EF2EA5"/>
    <w:rsid w:val="00EF3833"/>
    <w:rsid w:val="00EF57DD"/>
    <w:rsid w:val="00EF61AC"/>
    <w:rsid w:val="00EF6F35"/>
    <w:rsid w:val="00EF7C72"/>
    <w:rsid w:val="00EF7D4F"/>
    <w:rsid w:val="00F00FEE"/>
    <w:rsid w:val="00F0156F"/>
    <w:rsid w:val="00F01F28"/>
    <w:rsid w:val="00F02467"/>
    <w:rsid w:val="00F02629"/>
    <w:rsid w:val="00F02EF2"/>
    <w:rsid w:val="00F0338A"/>
    <w:rsid w:val="00F0371B"/>
    <w:rsid w:val="00F03A8B"/>
    <w:rsid w:val="00F03ACA"/>
    <w:rsid w:val="00F03BD2"/>
    <w:rsid w:val="00F03F1B"/>
    <w:rsid w:val="00F04389"/>
    <w:rsid w:val="00F05B11"/>
    <w:rsid w:val="00F1030B"/>
    <w:rsid w:val="00F11142"/>
    <w:rsid w:val="00F1143A"/>
    <w:rsid w:val="00F11475"/>
    <w:rsid w:val="00F11C03"/>
    <w:rsid w:val="00F12081"/>
    <w:rsid w:val="00F1226F"/>
    <w:rsid w:val="00F13011"/>
    <w:rsid w:val="00F1391C"/>
    <w:rsid w:val="00F14695"/>
    <w:rsid w:val="00F154ED"/>
    <w:rsid w:val="00F15F5E"/>
    <w:rsid w:val="00F166A1"/>
    <w:rsid w:val="00F17A6E"/>
    <w:rsid w:val="00F17AC8"/>
    <w:rsid w:val="00F2039D"/>
    <w:rsid w:val="00F2072B"/>
    <w:rsid w:val="00F20D6F"/>
    <w:rsid w:val="00F21B39"/>
    <w:rsid w:val="00F23937"/>
    <w:rsid w:val="00F23E6F"/>
    <w:rsid w:val="00F25139"/>
    <w:rsid w:val="00F25CE2"/>
    <w:rsid w:val="00F2618F"/>
    <w:rsid w:val="00F2623D"/>
    <w:rsid w:val="00F273BC"/>
    <w:rsid w:val="00F27A1F"/>
    <w:rsid w:val="00F27C5C"/>
    <w:rsid w:val="00F31374"/>
    <w:rsid w:val="00F31B21"/>
    <w:rsid w:val="00F31E90"/>
    <w:rsid w:val="00F31EDB"/>
    <w:rsid w:val="00F326F6"/>
    <w:rsid w:val="00F32A52"/>
    <w:rsid w:val="00F32B95"/>
    <w:rsid w:val="00F33079"/>
    <w:rsid w:val="00F341B6"/>
    <w:rsid w:val="00F34AD1"/>
    <w:rsid w:val="00F3549E"/>
    <w:rsid w:val="00F35D06"/>
    <w:rsid w:val="00F36201"/>
    <w:rsid w:val="00F362B0"/>
    <w:rsid w:val="00F37E1B"/>
    <w:rsid w:val="00F40B5B"/>
    <w:rsid w:val="00F42175"/>
    <w:rsid w:val="00F424EB"/>
    <w:rsid w:val="00F428B2"/>
    <w:rsid w:val="00F43A6A"/>
    <w:rsid w:val="00F43CC4"/>
    <w:rsid w:val="00F440ED"/>
    <w:rsid w:val="00F44C1D"/>
    <w:rsid w:val="00F44E64"/>
    <w:rsid w:val="00F457D0"/>
    <w:rsid w:val="00F4641B"/>
    <w:rsid w:val="00F50C0E"/>
    <w:rsid w:val="00F515D7"/>
    <w:rsid w:val="00F520C6"/>
    <w:rsid w:val="00F525FA"/>
    <w:rsid w:val="00F52B2C"/>
    <w:rsid w:val="00F54213"/>
    <w:rsid w:val="00F57675"/>
    <w:rsid w:val="00F57AEA"/>
    <w:rsid w:val="00F60541"/>
    <w:rsid w:val="00F60813"/>
    <w:rsid w:val="00F60C9C"/>
    <w:rsid w:val="00F612AD"/>
    <w:rsid w:val="00F61C3E"/>
    <w:rsid w:val="00F620C1"/>
    <w:rsid w:val="00F62E9D"/>
    <w:rsid w:val="00F63999"/>
    <w:rsid w:val="00F63C6D"/>
    <w:rsid w:val="00F64A32"/>
    <w:rsid w:val="00F64C63"/>
    <w:rsid w:val="00F653E3"/>
    <w:rsid w:val="00F670EA"/>
    <w:rsid w:val="00F67DDF"/>
    <w:rsid w:val="00F7057F"/>
    <w:rsid w:val="00F70731"/>
    <w:rsid w:val="00F71868"/>
    <w:rsid w:val="00F7237B"/>
    <w:rsid w:val="00F72B02"/>
    <w:rsid w:val="00F734CE"/>
    <w:rsid w:val="00F73776"/>
    <w:rsid w:val="00F744B9"/>
    <w:rsid w:val="00F76508"/>
    <w:rsid w:val="00F76672"/>
    <w:rsid w:val="00F7679D"/>
    <w:rsid w:val="00F76921"/>
    <w:rsid w:val="00F76DE6"/>
    <w:rsid w:val="00F7772C"/>
    <w:rsid w:val="00F8055E"/>
    <w:rsid w:val="00F80DFB"/>
    <w:rsid w:val="00F811C2"/>
    <w:rsid w:val="00F81634"/>
    <w:rsid w:val="00F81858"/>
    <w:rsid w:val="00F82C06"/>
    <w:rsid w:val="00F82EA4"/>
    <w:rsid w:val="00F82FF5"/>
    <w:rsid w:val="00F83281"/>
    <w:rsid w:val="00F83B77"/>
    <w:rsid w:val="00F83D8A"/>
    <w:rsid w:val="00F83EE0"/>
    <w:rsid w:val="00F853C4"/>
    <w:rsid w:val="00F85AFF"/>
    <w:rsid w:val="00F85D5E"/>
    <w:rsid w:val="00F85DB5"/>
    <w:rsid w:val="00F860CD"/>
    <w:rsid w:val="00F87D61"/>
    <w:rsid w:val="00F90408"/>
    <w:rsid w:val="00F90C3B"/>
    <w:rsid w:val="00F91940"/>
    <w:rsid w:val="00F927D0"/>
    <w:rsid w:val="00F92D28"/>
    <w:rsid w:val="00F92DF8"/>
    <w:rsid w:val="00F9372E"/>
    <w:rsid w:val="00F946E4"/>
    <w:rsid w:val="00F9503F"/>
    <w:rsid w:val="00F95042"/>
    <w:rsid w:val="00F95AD3"/>
    <w:rsid w:val="00F96897"/>
    <w:rsid w:val="00F96B9B"/>
    <w:rsid w:val="00F97FFA"/>
    <w:rsid w:val="00FA0126"/>
    <w:rsid w:val="00FA0D1D"/>
    <w:rsid w:val="00FA189B"/>
    <w:rsid w:val="00FA219A"/>
    <w:rsid w:val="00FA2264"/>
    <w:rsid w:val="00FA2962"/>
    <w:rsid w:val="00FA346A"/>
    <w:rsid w:val="00FA3897"/>
    <w:rsid w:val="00FA3F69"/>
    <w:rsid w:val="00FA4C3F"/>
    <w:rsid w:val="00FA771D"/>
    <w:rsid w:val="00FB00A8"/>
    <w:rsid w:val="00FB14C3"/>
    <w:rsid w:val="00FB2F2D"/>
    <w:rsid w:val="00FB3022"/>
    <w:rsid w:val="00FB3413"/>
    <w:rsid w:val="00FB37D8"/>
    <w:rsid w:val="00FB4054"/>
    <w:rsid w:val="00FB4A20"/>
    <w:rsid w:val="00FB67A9"/>
    <w:rsid w:val="00FB67EF"/>
    <w:rsid w:val="00FB6976"/>
    <w:rsid w:val="00FB7614"/>
    <w:rsid w:val="00FB7B24"/>
    <w:rsid w:val="00FC00FD"/>
    <w:rsid w:val="00FC171B"/>
    <w:rsid w:val="00FC1EF4"/>
    <w:rsid w:val="00FC29F8"/>
    <w:rsid w:val="00FC3242"/>
    <w:rsid w:val="00FC584A"/>
    <w:rsid w:val="00FC76F1"/>
    <w:rsid w:val="00FC7E2F"/>
    <w:rsid w:val="00FC7F0F"/>
    <w:rsid w:val="00FC7F86"/>
    <w:rsid w:val="00FD0D00"/>
    <w:rsid w:val="00FD1EB7"/>
    <w:rsid w:val="00FD2297"/>
    <w:rsid w:val="00FD2491"/>
    <w:rsid w:val="00FD29EE"/>
    <w:rsid w:val="00FD4756"/>
    <w:rsid w:val="00FD4794"/>
    <w:rsid w:val="00FD55F7"/>
    <w:rsid w:val="00FD5C59"/>
    <w:rsid w:val="00FD5EF5"/>
    <w:rsid w:val="00FD70BA"/>
    <w:rsid w:val="00FD70DF"/>
    <w:rsid w:val="00FD7336"/>
    <w:rsid w:val="00FD75A6"/>
    <w:rsid w:val="00FD7D67"/>
    <w:rsid w:val="00FE0444"/>
    <w:rsid w:val="00FE078B"/>
    <w:rsid w:val="00FE1958"/>
    <w:rsid w:val="00FE2859"/>
    <w:rsid w:val="00FE2F2D"/>
    <w:rsid w:val="00FE3D88"/>
    <w:rsid w:val="00FE44F6"/>
    <w:rsid w:val="00FE4B07"/>
    <w:rsid w:val="00FE4E90"/>
    <w:rsid w:val="00FE5670"/>
    <w:rsid w:val="00FE5C6B"/>
    <w:rsid w:val="00FE5CA2"/>
    <w:rsid w:val="00FE61D6"/>
    <w:rsid w:val="00FE68C1"/>
    <w:rsid w:val="00FE6D77"/>
    <w:rsid w:val="00FE6F89"/>
    <w:rsid w:val="00FF01EE"/>
    <w:rsid w:val="00FF0BB3"/>
    <w:rsid w:val="00FF16C0"/>
    <w:rsid w:val="00FF2011"/>
    <w:rsid w:val="00FF53B1"/>
    <w:rsid w:val="00FF5D54"/>
    <w:rsid w:val="00FF5F4B"/>
    <w:rsid w:val="00FF63E4"/>
    <w:rsid w:val="00FF6502"/>
    <w:rsid w:val="00FF690C"/>
    <w:rsid w:val="00FF7B3F"/>
    <w:rsid w:val="022758E9"/>
    <w:rsid w:val="04791CD4"/>
    <w:rsid w:val="048764B1"/>
    <w:rsid w:val="074D4C77"/>
    <w:rsid w:val="075500ED"/>
    <w:rsid w:val="079C59FC"/>
    <w:rsid w:val="080667BE"/>
    <w:rsid w:val="09B6698A"/>
    <w:rsid w:val="0AD85027"/>
    <w:rsid w:val="0BADFEEE"/>
    <w:rsid w:val="0BB4627A"/>
    <w:rsid w:val="0CBB725D"/>
    <w:rsid w:val="0D6E1EA0"/>
    <w:rsid w:val="0DC53A53"/>
    <w:rsid w:val="0DF9D0AF"/>
    <w:rsid w:val="1009FA98"/>
    <w:rsid w:val="103CA32B"/>
    <w:rsid w:val="1060E642"/>
    <w:rsid w:val="11BBB32D"/>
    <w:rsid w:val="11CA1082"/>
    <w:rsid w:val="18BA99C5"/>
    <w:rsid w:val="1C241B25"/>
    <w:rsid w:val="1D0E0B55"/>
    <w:rsid w:val="1DB4E759"/>
    <w:rsid w:val="1DBD031C"/>
    <w:rsid w:val="1FA74DC2"/>
    <w:rsid w:val="20D6F461"/>
    <w:rsid w:val="24D60D33"/>
    <w:rsid w:val="27A9B4BA"/>
    <w:rsid w:val="29D299A1"/>
    <w:rsid w:val="2BEAF165"/>
    <w:rsid w:val="2E4DA13F"/>
    <w:rsid w:val="3AE21A86"/>
    <w:rsid w:val="3CEE58E3"/>
    <w:rsid w:val="3DB31FAF"/>
    <w:rsid w:val="3DD8667C"/>
    <w:rsid w:val="3DDA4F8E"/>
    <w:rsid w:val="3F0D2442"/>
    <w:rsid w:val="40F2D54C"/>
    <w:rsid w:val="414B858F"/>
    <w:rsid w:val="470BFB69"/>
    <w:rsid w:val="4A4F1833"/>
    <w:rsid w:val="4D2998F5"/>
    <w:rsid w:val="4D5B2889"/>
    <w:rsid w:val="50D5319A"/>
    <w:rsid w:val="521DC3FB"/>
    <w:rsid w:val="53DC2D6E"/>
    <w:rsid w:val="55494F47"/>
    <w:rsid w:val="56AC5B5B"/>
    <w:rsid w:val="5C156872"/>
    <w:rsid w:val="5CA9CBF7"/>
    <w:rsid w:val="5D49D2C9"/>
    <w:rsid w:val="5DE6D2DD"/>
    <w:rsid w:val="5F644623"/>
    <w:rsid w:val="605F0C63"/>
    <w:rsid w:val="618752B4"/>
    <w:rsid w:val="6374A091"/>
    <w:rsid w:val="662339F2"/>
    <w:rsid w:val="6645A941"/>
    <w:rsid w:val="66A9C9E3"/>
    <w:rsid w:val="689A6C21"/>
    <w:rsid w:val="69B67350"/>
    <w:rsid w:val="6A62BEC8"/>
    <w:rsid w:val="6A939CEC"/>
    <w:rsid w:val="6B99838E"/>
    <w:rsid w:val="6CA78B89"/>
    <w:rsid w:val="6FBB23A7"/>
    <w:rsid w:val="70723EDB"/>
    <w:rsid w:val="707B92F5"/>
    <w:rsid w:val="7332010D"/>
    <w:rsid w:val="7392551E"/>
    <w:rsid w:val="73FECC4D"/>
    <w:rsid w:val="74120934"/>
    <w:rsid w:val="741BF695"/>
    <w:rsid w:val="75383D2F"/>
    <w:rsid w:val="75840EFB"/>
    <w:rsid w:val="76D7D7B3"/>
    <w:rsid w:val="78306833"/>
    <w:rsid w:val="791DF2E2"/>
    <w:rsid w:val="796B7582"/>
    <w:rsid w:val="79939D71"/>
    <w:rsid w:val="7B547CCA"/>
    <w:rsid w:val="7B8B894D"/>
    <w:rsid w:val="7B94E383"/>
    <w:rsid w:val="7C53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FAD050"/>
  <w15:chartTrackingRefBased/>
  <w15:docId w15:val="{536046E6-114E-41C5-AD12-D8E5DA91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C4B35"/>
    <w:pPr>
      <w:keepNext/>
      <w:keepLines/>
      <w:numPr>
        <w:ilvl w:val="2"/>
        <w:numId w:val="8"/>
      </w:numPr>
      <w:spacing w:after="240"/>
      <w:outlineLvl w:val="2"/>
    </w:pPr>
    <w:rPr>
      <w:rFonts w:ascii="Arial Bold" w:eastAsiaTheme="majorEastAsia" w:hAnsi="Arial Bold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02743"/>
    <w:rPr>
      <w:rFonts w:ascii="Arial Bold" w:eastAsiaTheme="majorEastAsia" w:hAnsi="Arial Bold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ascii="Arial" w:eastAsiaTheme="minorHAnsi" w:hAnsi="Arial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821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21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21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1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118"/>
    <w:rPr>
      <w:b/>
      <w:bCs/>
      <w:sz w:val="20"/>
      <w:szCs w:val="20"/>
    </w:rPr>
  </w:style>
  <w:style w:type="paragraph" w:customStyle="1" w:styleId="Level1">
    <w:name w:val="Level 1"/>
    <w:basedOn w:val="Normal"/>
    <w:uiPriority w:val="99"/>
    <w:rsid w:val="00953D34"/>
    <w:pPr>
      <w:widowControl w:val="0"/>
      <w:numPr>
        <w:numId w:val="9"/>
      </w:numPr>
      <w:autoSpaceDE w:val="0"/>
      <w:autoSpaceDN w:val="0"/>
      <w:adjustRightInd w:val="0"/>
      <w:ind w:left="1440" w:hanging="720"/>
      <w:outlineLvl w:val="0"/>
    </w:pPr>
    <w:rPr>
      <w:rFonts w:eastAsiaTheme="minorEastAsia" w:cs="Arial"/>
      <w:color w:val="auto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F650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character" w:styleId="FootnoteReference">
    <w:name w:val="footnote reference"/>
    <w:uiPriority w:val="99"/>
    <w:rsid w:val="00D70C07"/>
  </w:style>
  <w:style w:type="paragraph" w:styleId="Revision">
    <w:name w:val="Revision"/>
    <w:hidden/>
    <w:uiPriority w:val="99"/>
    <w:semiHidden/>
    <w:rsid w:val="001B7585"/>
    <w:pPr>
      <w:spacing w:after="0"/>
    </w:pPr>
  </w:style>
  <w:style w:type="table" w:customStyle="1" w:styleId="TableGrid1">
    <w:name w:val="Table Grid1"/>
    <w:basedOn w:val="TableNormal"/>
    <w:next w:val="TableGrid"/>
    <w:uiPriority w:val="59"/>
    <w:rsid w:val="00ED5E33"/>
    <w:pPr>
      <w:spacing w:after="0"/>
    </w:pPr>
    <w:rPr>
      <w:rFonts w:cs="Arial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5A29C7"/>
  </w:style>
  <w:style w:type="paragraph" w:styleId="Bibliography">
    <w:name w:val="Bibliography"/>
    <w:basedOn w:val="Normal"/>
    <w:next w:val="Normal"/>
    <w:uiPriority w:val="37"/>
    <w:semiHidden/>
    <w:unhideWhenUsed/>
    <w:rsid w:val="00AB5170"/>
  </w:style>
  <w:style w:type="paragraph" w:styleId="BlockText">
    <w:name w:val="Block Text"/>
    <w:basedOn w:val="Normal"/>
    <w:uiPriority w:val="99"/>
    <w:semiHidden/>
    <w:unhideWhenUsed/>
    <w:rsid w:val="00AB5170"/>
    <w:pPr>
      <w:pBdr>
        <w:top w:val="single" w:sz="2" w:space="10" w:color="4A66AC" w:themeColor="accent1"/>
        <w:left w:val="single" w:sz="2" w:space="10" w:color="4A66AC" w:themeColor="accent1"/>
        <w:bottom w:val="single" w:sz="2" w:space="10" w:color="4A66AC" w:themeColor="accent1"/>
        <w:right w:val="single" w:sz="2" w:space="10" w:color="4A66AC" w:themeColor="accent1"/>
      </w:pBdr>
      <w:ind w:left="1152" w:right="1152"/>
    </w:pPr>
    <w:rPr>
      <w:rFonts w:asciiTheme="minorHAnsi" w:eastAsiaTheme="minorEastAsia" w:hAnsiTheme="minorHAnsi"/>
      <w:i/>
      <w:iCs/>
      <w:color w:val="4A66AC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517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5170"/>
  </w:style>
  <w:style w:type="paragraph" w:styleId="BodyText3">
    <w:name w:val="Body Text 3"/>
    <w:basedOn w:val="Normal"/>
    <w:link w:val="BodyText3Char"/>
    <w:uiPriority w:val="99"/>
    <w:semiHidden/>
    <w:unhideWhenUsed/>
    <w:rsid w:val="00AB517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B5170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B5170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B5170"/>
    <w:rPr>
      <w:spacing w:val="-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B517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B5170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B5170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B5170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B517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B5170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B517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B5170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AB5170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B5170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AB5170"/>
  </w:style>
  <w:style w:type="character" w:customStyle="1" w:styleId="DateChar">
    <w:name w:val="Date Char"/>
    <w:basedOn w:val="DefaultParagraphFont"/>
    <w:link w:val="Date"/>
    <w:uiPriority w:val="99"/>
    <w:semiHidden/>
    <w:rsid w:val="00AB5170"/>
  </w:style>
  <w:style w:type="paragraph" w:styleId="DocumentMap">
    <w:name w:val="Document Map"/>
    <w:basedOn w:val="Normal"/>
    <w:link w:val="DocumentMapChar"/>
    <w:uiPriority w:val="99"/>
    <w:semiHidden/>
    <w:unhideWhenUsed/>
    <w:rsid w:val="00AB5170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B5170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B5170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B5170"/>
  </w:style>
  <w:style w:type="paragraph" w:styleId="EndnoteText">
    <w:name w:val="endnote text"/>
    <w:basedOn w:val="Normal"/>
    <w:link w:val="EndnoteTextChar"/>
    <w:uiPriority w:val="99"/>
    <w:semiHidden/>
    <w:unhideWhenUsed/>
    <w:rsid w:val="00AB517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5170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AB517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AB5170"/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B5170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B5170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5170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5170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B5170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B5170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B5170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B5170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B5170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B5170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B5170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B5170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B5170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B5170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AB5170"/>
    <w:pPr>
      <w:pBdr>
        <w:top w:val="single" w:sz="4" w:space="10" w:color="4A66AC" w:themeColor="accent1"/>
        <w:bottom w:val="single" w:sz="4" w:space="10" w:color="4A66AC" w:themeColor="accent1"/>
      </w:pBdr>
      <w:spacing w:before="360" w:after="360"/>
      <w:ind w:left="864" w:right="864"/>
      <w:jc w:val="center"/>
    </w:pPr>
    <w:rPr>
      <w:i/>
      <w:iCs/>
      <w:color w:val="4A66A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AB5170"/>
    <w:rPr>
      <w:i/>
      <w:iCs/>
      <w:color w:val="4A66AC" w:themeColor="accent1"/>
    </w:rPr>
  </w:style>
  <w:style w:type="paragraph" w:styleId="List">
    <w:name w:val="List"/>
    <w:basedOn w:val="Normal"/>
    <w:uiPriority w:val="99"/>
    <w:semiHidden/>
    <w:unhideWhenUsed/>
    <w:rsid w:val="00AB5170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AB5170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AB5170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AB5170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AB5170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AB5170"/>
    <w:pPr>
      <w:numPr>
        <w:numId w:val="49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AB5170"/>
    <w:pPr>
      <w:numPr>
        <w:numId w:val="50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B5170"/>
    <w:pPr>
      <w:numPr>
        <w:numId w:val="51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B5170"/>
    <w:pPr>
      <w:numPr>
        <w:numId w:val="52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AB5170"/>
    <w:pPr>
      <w:numPr>
        <w:numId w:val="53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AB5170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B5170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B5170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B5170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B5170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AB5170"/>
    <w:pPr>
      <w:numPr>
        <w:numId w:val="54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AB5170"/>
    <w:pPr>
      <w:numPr>
        <w:numId w:val="55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B5170"/>
    <w:pPr>
      <w:numPr>
        <w:numId w:val="56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B5170"/>
    <w:pPr>
      <w:numPr>
        <w:numId w:val="57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B5170"/>
    <w:pPr>
      <w:numPr>
        <w:numId w:val="5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AB51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B5170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B51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B517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AB5170"/>
    <w:pPr>
      <w:spacing w:after="0"/>
    </w:pPr>
  </w:style>
  <w:style w:type="paragraph" w:styleId="NormalIndent">
    <w:name w:val="Normal Indent"/>
    <w:basedOn w:val="Normal"/>
    <w:uiPriority w:val="99"/>
    <w:semiHidden/>
    <w:unhideWhenUsed/>
    <w:rsid w:val="00AB5170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B5170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B5170"/>
  </w:style>
  <w:style w:type="paragraph" w:styleId="PlainText">
    <w:name w:val="Plain Text"/>
    <w:basedOn w:val="Normal"/>
    <w:link w:val="PlainTextChar"/>
    <w:uiPriority w:val="99"/>
    <w:semiHidden/>
    <w:unhideWhenUsed/>
    <w:rsid w:val="00AB517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B5170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rsid w:val="00AB517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AB5170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B517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B5170"/>
  </w:style>
  <w:style w:type="paragraph" w:styleId="Signature">
    <w:name w:val="Signature"/>
    <w:basedOn w:val="Normal"/>
    <w:link w:val="SignatureChar"/>
    <w:uiPriority w:val="99"/>
    <w:semiHidden/>
    <w:unhideWhenUsed/>
    <w:rsid w:val="00AB5170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B5170"/>
  </w:style>
  <w:style w:type="paragraph" w:styleId="TableofAuthorities">
    <w:name w:val="table of authorities"/>
    <w:basedOn w:val="Normal"/>
    <w:next w:val="Normal"/>
    <w:uiPriority w:val="99"/>
    <w:semiHidden/>
    <w:unhideWhenUsed/>
    <w:rsid w:val="00AB5170"/>
    <w:pPr>
      <w:ind w:left="220" w:hanging="220"/>
    </w:pPr>
  </w:style>
  <w:style w:type="paragraph" w:styleId="TOAHeading">
    <w:name w:val="toa heading"/>
    <w:basedOn w:val="Normal"/>
    <w:next w:val="Normal"/>
    <w:uiPriority w:val="99"/>
    <w:semiHidden/>
    <w:unhideWhenUsed/>
    <w:rsid w:val="00AB517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27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6JEHU5UPDS4F-1893021606-1719</_dlc_DocId>
    <_dlc_DocIdUrl xmlns="d4e282bb-1ef9-4cbd-a653-06682fc7ad56">
      <Url>https://usnrc.sharepoint.com/teams/NRO-NUREG-1021-Working-Group/_layouts/15/DocIdRedir.aspx?ID=6JEHU5UPDS4F-1893021606-1719</Url>
      <Description>6JEHU5UPDS4F-1893021606-1719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236168F-667B-488F-BA47-9ECBD606C3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4A7D71-502A-4F16-88A1-521DBE11B7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80F86B-428C-4495-A7B5-763F90CAEFC6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customXml/itemProps5.xml><?xml version="1.0" encoding="utf-8"?>
<ds:datastoreItem xmlns:ds="http://schemas.openxmlformats.org/officeDocument/2006/customXml" ds:itemID="{34CFC9BF-0C81-47EF-9B3B-9D6D39E21912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466853BF-A8BB-4B3D-B375-DDB83DFFD7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547</Words>
  <Characters>3123</Characters>
  <Application>Microsoft Office Word</Application>
  <DocSecurity>2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10</cp:revision>
  <cp:lastPrinted>2021-08-19T14:35:00Z</cp:lastPrinted>
  <dcterms:created xsi:type="dcterms:W3CDTF">2021-08-19T14:53:00Z</dcterms:created>
  <dcterms:modified xsi:type="dcterms:W3CDTF">2022-02-15T18:06:00Z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863ad24e-e169-4f2b-81a1-a4b621293aae</vt:lpwstr>
  </property>
</Properties>
</file>